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1C1B8" w14:textId="50827B87" w:rsidR="003343F3" w:rsidRPr="007C77A3" w:rsidRDefault="00ED685F" w:rsidP="003343F3">
      <w:pPr>
        <w:spacing w:after="200" w:line="360" w:lineRule="auto"/>
        <w:jc w:val="right"/>
        <w:rPr>
          <w:rFonts w:ascii="Arial" w:eastAsia="Calibri" w:hAnsi="Arial" w:cs="Arial"/>
          <w:b/>
          <w:sz w:val="22"/>
          <w:szCs w:val="22"/>
          <w:lang w:val="tr-TR"/>
        </w:rPr>
      </w:pPr>
      <w:r>
        <w:rPr>
          <w:rFonts w:ascii="Arial" w:eastAsia="Calibri" w:hAnsi="Arial" w:cs="Arial"/>
          <w:b/>
          <w:sz w:val="22"/>
          <w:szCs w:val="22"/>
          <w:lang w:val="tr-TR"/>
        </w:rPr>
        <w:t>10</w:t>
      </w:r>
      <w:bookmarkStart w:id="0" w:name="_GoBack"/>
      <w:bookmarkEnd w:id="0"/>
      <w:r w:rsidR="001A6C6D" w:rsidRPr="007C77A3">
        <w:rPr>
          <w:rFonts w:ascii="Arial" w:eastAsia="Calibri" w:hAnsi="Arial" w:cs="Arial"/>
          <w:b/>
          <w:sz w:val="22"/>
          <w:szCs w:val="22"/>
          <w:lang w:val="tr-TR"/>
        </w:rPr>
        <w:t xml:space="preserve"> </w:t>
      </w:r>
      <w:r w:rsidR="003D3EA0">
        <w:rPr>
          <w:rFonts w:ascii="Arial" w:eastAsia="Calibri" w:hAnsi="Arial" w:cs="Arial"/>
          <w:b/>
          <w:sz w:val="22"/>
          <w:szCs w:val="22"/>
          <w:lang w:val="tr-TR"/>
        </w:rPr>
        <w:t>Kasım</w:t>
      </w:r>
      <w:r w:rsidR="0071000B" w:rsidRPr="007C77A3">
        <w:rPr>
          <w:rFonts w:ascii="Arial" w:eastAsia="Calibri" w:hAnsi="Arial" w:cs="Arial"/>
          <w:b/>
          <w:sz w:val="22"/>
          <w:szCs w:val="22"/>
          <w:lang w:val="tr-TR"/>
        </w:rPr>
        <w:t xml:space="preserve"> </w:t>
      </w:r>
      <w:r w:rsidR="00981DEC" w:rsidRPr="007C77A3">
        <w:rPr>
          <w:rFonts w:ascii="Arial" w:eastAsia="Calibri" w:hAnsi="Arial" w:cs="Arial"/>
          <w:b/>
          <w:sz w:val="22"/>
          <w:szCs w:val="22"/>
          <w:lang w:val="tr-TR"/>
        </w:rPr>
        <w:t>202</w:t>
      </w:r>
      <w:r w:rsidR="00E370E3" w:rsidRPr="007C77A3">
        <w:rPr>
          <w:rFonts w:ascii="Arial" w:eastAsia="Calibri" w:hAnsi="Arial" w:cs="Arial"/>
          <w:b/>
          <w:sz w:val="22"/>
          <w:szCs w:val="22"/>
          <w:lang w:val="tr-TR"/>
        </w:rPr>
        <w:t>2</w:t>
      </w:r>
    </w:p>
    <w:p w14:paraId="3F61B78A" w14:textId="77777777" w:rsidR="009C338C" w:rsidRPr="007C77A3" w:rsidRDefault="009C338C" w:rsidP="003343F3">
      <w:pPr>
        <w:spacing w:after="200" w:line="360" w:lineRule="auto"/>
        <w:jc w:val="center"/>
        <w:rPr>
          <w:rFonts w:ascii="Arial" w:eastAsia="Calibri" w:hAnsi="Arial" w:cs="Arial"/>
          <w:b/>
          <w:sz w:val="28"/>
          <w:szCs w:val="32"/>
          <w:u w:val="single"/>
          <w:lang w:val="tr-TR"/>
        </w:rPr>
      </w:pPr>
    </w:p>
    <w:p w14:paraId="22CB012D" w14:textId="77777777" w:rsidR="008C478A" w:rsidRPr="007C77A3" w:rsidRDefault="00406826" w:rsidP="003343F3">
      <w:pPr>
        <w:spacing w:after="200" w:line="360" w:lineRule="auto"/>
        <w:jc w:val="center"/>
        <w:rPr>
          <w:rFonts w:ascii="Arial" w:eastAsia="Calibri" w:hAnsi="Arial" w:cs="Arial"/>
          <w:b/>
          <w:sz w:val="22"/>
          <w:szCs w:val="22"/>
          <w:lang w:val="tr-TR"/>
        </w:rPr>
      </w:pPr>
      <w:r w:rsidRPr="007C77A3">
        <w:rPr>
          <w:rFonts w:ascii="Arial" w:eastAsia="Calibri" w:hAnsi="Arial" w:cs="Arial"/>
          <w:b/>
          <w:sz w:val="28"/>
          <w:szCs w:val="32"/>
          <w:u w:val="single"/>
          <w:lang w:val="tr-TR"/>
        </w:rPr>
        <w:t>BASIN BÜLTENİ</w:t>
      </w:r>
    </w:p>
    <w:p w14:paraId="0E2F9F27" w14:textId="77777777" w:rsidR="001E5BCB" w:rsidRPr="001E5BCB" w:rsidRDefault="001E5BCB" w:rsidP="001E5BCB">
      <w:pPr>
        <w:jc w:val="center"/>
        <w:rPr>
          <w:rFonts w:ascii="Arial" w:hAnsi="Arial" w:cs="Arial"/>
          <w:b/>
          <w:sz w:val="28"/>
          <w:lang w:val="tr-TR"/>
        </w:rPr>
      </w:pPr>
      <w:r w:rsidRPr="001E5BCB">
        <w:rPr>
          <w:rFonts w:ascii="Arial" w:hAnsi="Arial" w:cs="Arial"/>
          <w:b/>
          <w:sz w:val="28"/>
          <w:lang w:val="tr-TR"/>
        </w:rPr>
        <w:t>Alp Havacılık tarafından tasarlanıp üretilen</w:t>
      </w:r>
    </w:p>
    <w:p w14:paraId="53F957EF" w14:textId="47C04E68" w:rsidR="001E5BCB" w:rsidRPr="001E5BCB" w:rsidRDefault="001E5BCB" w:rsidP="001E5BCB">
      <w:pPr>
        <w:jc w:val="center"/>
        <w:rPr>
          <w:rFonts w:ascii="Arial" w:hAnsi="Arial" w:cs="Arial"/>
          <w:b/>
          <w:sz w:val="28"/>
          <w:lang w:val="tr-TR"/>
        </w:rPr>
      </w:pPr>
      <w:r w:rsidRPr="001E5BCB">
        <w:rPr>
          <w:rFonts w:ascii="Arial" w:hAnsi="Arial" w:cs="Arial"/>
          <w:b/>
          <w:sz w:val="28"/>
          <w:lang w:val="tr-TR"/>
        </w:rPr>
        <w:t>TEI-TS1400 Turboşaft Motoru Aksesuar Dişli Kutusu (ADK)</w:t>
      </w:r>
    </w:p>
    <w:p w14:paraId="424EB419" w14:textId="2DD9BE32" w:rsidR="00BC10A7" w:rsidRDefault="001E5BCB" w:rsidP="001E5BCB">
      <w:pPr>
        <w:jc w:val="center"/>
        <w:rPr>
          <w:rFonts w:ascii="Arial" w:hAnsi="Arial" w:cs="Arial"/>
          <w:b/>
          <w:sz w:val="28"/>
          <w:lang w:val="tr-TR"/>
        </w:rPr>
      </w:pPr>
      <w:proofErr w:type="spellStart"/>
      <w:r>
        <w:rPr>
          <w:rFonts w:ascii="Arial" w:hAnsi="Arial" w:cs="Arial"/>
          <w:b/>
          <w:sz w:val="28"/>
          <w:lang w:val="tr-TR"/>
        </w:rPr>
        <w:t>TEI’ye</w:t>
      </w:r>
      <w:proofErr w:type="spellEnd"/>
      <w:r>
        <w:rPr>
          <w:rFonts w:ascii="Arial" w:hAnsi="Arial" w:cs="Arial"/>
          <w:b/>
          <w:sz w:val="28"/>
          <w:lang w:val="tr-TR"/>
        </w:rPr>
        <w:t xml:space="preserve"> teslim edildi</w:t>
      </w:r>
    </w:p>
    <w:p w14:paraId="64D7D982" w14:textId="77777777" w:rsidR="001E5BCB" w:rsidRPr="00BC10A7" w:rsidRDefault="001E5BCB" w:rsidP="001E5BCB">
      <w:pPr>
        <w:jc w:val="both"/>
        <w:rPr>
          <w:rFonts w:ascii="Arial" w:hAnsi="Arial" w:cs="Arial"/>
          <w:sz w:val="22"/>
          <w:lang w:val="tr-TR"/>
        </w:rPr>
      </w:pPr>
    </w:p>
    <w:p w14:paraId="711289BE" w14:textId="77777777" w:rsidR="001E5BCB" w:rsidRPr="001E5BCB" w:rsidRDefault="001E5BCB" w:rsidP="001E5BCB">
      <w:pPr>
        <w:ind w:firstLine="720"/>
        <w:jc w:val="both"/>
        <w:rPr>
          <w:rFonts w:ascii="Arial" w:hAnsi="Arial" w:cs="Arial"/>
          <w:sz w:val="22"/>
          <w:lang w:val="tr-TR"/>
        </w:rPr>
      </w:pPr>
      <w:proofErr w:type="spellStart"/>
      <w:r w:rsidRPr="001E5BCB">
        <w:rPr>
          <w:rFonts w:ascii="Arial" w:hAnsi="Arial" w:cs="Arial"/>
          <w:sz w:val="22"/>
          <w:lang w:val="tr-TR"/>
        </w:rPr>
        <w:t>Gökbey</w:t>
      </w:r>
      <w:proofErr w:type="spellEnd"/>
      <w:r w:rsidRPr="001E5BCB">
        <w:rPr>
          <w:rFonts w:ascii="Arial" w:hAnsi="Arial" w:cs="Arial"/>
          <w:sz w:val="22"/>
          <w:lang w:val="tr-TR"/>
        </w:rPr>
        <w:t xml:space="preserve"> Helikopterinde kullanılacak TEI-TS1400 Turboşaft Motoru Aksesuar Dişli Kutusu (ADK) ikinci prototip teslim töreni Alp Havacılık tesislerinde gerçekleştirildi. </w:t>
      </w:r>
    </w:p>
    <w:p w14:paraId="6F3B22B9" w14:textId="77777777" w:rsidR="001E5BCB" w:rsidRPr="001E5BCB" w:rsidRDefault="001E5BCB" w:rsidP="001E5BCB">
      <w:pPr>
        <w:jc w:val="both"/>
        <w:rPr>
          <w:rFonts w:ascii="Arial" w:hAnsi="Arial" w:cs="Arial"/>
          <w:sz w:val="22"/>
          <w:lang w:val="tr-TR"/>
        </w:rPr>
      </w:pPr>
    </w:p>
    <w:p w14:paraId="4AB01834" w14:textId="77777777" w:rsidR="001E5BCB" w:rsidRPr="001E5BCB" w:rsidRDefault="001E5BCB" w:rsidP="001E5BCB">
      <w:pPr>
        <w:ind w:firstLine="720"/>
        <w:jc w:val="both"/>
        <w:rPr>
          <w:rFonts w:ascii="Arial" w:hAnsi="Arial" w:cs="Arial"/>
          <w:sz w:val="22"/>
          <w:lang w:val="tr-TR"/>
        </w:rPr>
      </w:pPr>
      <w:r w:rsidRPr="001E5BCB">
        <w:rPr>
          <w:rFonts w:ascii="Arial" w:hAnsi="Arial" w:cs="Arial"/>
          <w:sz w:val="22"/>
          <w:lang w:val="tr-TR"/>
        </w:rPr>
        <w:t>Törene, TEI Genel Müdürü Prof. Dr. Mahmut F. Akşit, Alp Havacılık Genel Müdürü Şenay İdil, TEI tasarım ekibi yönetici ve mühendisleri ile Alp Havacılık Tasarım Birimi ekibi yöneticileri, mühendisleri ve projeye destek olan birim yöneticileri katıldı.</w:t>
      </w:r>
    </w:p>
    <w:p w14:paraId="609D6C9D" w14:textId="77777777" w:rsidR="001E5BCB" w:rsidRPr="001E5BCB" w:rsidRDefault="001E5BCB" w:rsidP="001E5BCB">
      <w:pPr>
        <w:jc w:val="both"/>
        <w:rPr>
          <w:rFonts w:ascii="Arial" w:hAnsi="Arial" w:cs="Arial"/>
          <w:sz w:val="22"/>
          <w:lang w:val="tr-TR"/>
        </w:rPr>
      </w:pPr>
    </w:p>
    <w:p w14:paraId="125CA831" w14:textId="50AFBBE4" w:rsidR="001E5BCB" w:rsidRPr="001E5BCB" w:rsidRDefault="001E5BCB" w:rsidP="001E5BCB">
      <w:pPr>
        <w:ind w:firstLine="720"/>
        <w:jc w:val="both"/>
        <w:rPr>
          <w:rFonts w:ascii="Arial" w:hAnsi="Arial" w:cs="Arial"/>
          <w:sz w:val="22"/>
          <w:lang w:val="tr-TR"/>
        </w:rPr>
      </w:pPr>
      <w:r w:rsidRPr="001E5BCB">
        <w:rPr>
          <w:rFonts w:ascii="Arial" w:hAnsi="Arial" w:cs="Arial"/>
          <w:sz w:val="22"/>
          <w:lang w:val="tr-TR"/>
        </w:rPr>
        <w:t xml:space="preserve">Törende konuşan Alp Havacılık Genel Müdürü Şenay İdil, Alp Havacılık olarak dişli kutusunun tasarımını ve üretimini gerçekleştirmekten dolayı büyük mutluluk duyduklarını belirterek, “Alp Havacılık olarak ikinci Aksesuar Dişli </w:t>
      </w:r>
      <w:proofErr w:type="spellStart"/>
      <w:r w:rsidRPr="001E5BCB">
        <w:rPr>
          <w:rFonts w:ascii="Arial" w:hAnsi="Arial" w:cs="Arial"/>
          <w:sz w:val="22"/>
          <w:lang w:val="tr-TR"/>
        </w:rPr>
        <w:t>Kutusu’nu</w:t>
      </w:r>
      <w:proofErr w:type="spellEnd"/>
      <w:r w:rsidRPr="001E5BCB">
        <w:rPr>
          <w:rFonts w:ascii="Arial" w:hAnsi="Arial" w:cs="Arial"/>
          <w:sz w:val="22"/>
          <w:lang w:val="tr-TR"/>
        </w:rPr>
        <w:t xml:space="preserve"> teslim ediyoruz. Alp Havacılık olarak bu zamana kadar birçok ürün teslim ettik ancak bu ürün bizim için çok farklı. Çünkü ekip olarak tasarladık ve üretimini gerçekleştirdik. Alp Havacılık’ın genel stratejisine uygun olarak tamamen dikey entegre bir yapı altında bunu gerçekleştirdik. Bu projede emeği geçen herkese teşekkürlerimi sunuyorum.” dedi. </w:t>
      </w:r>
    </w:p>
    <w:p w14:paraId="07AD1B86" w14:textId="77777777" w:rsidR="001E5BCB" w:rsidRPr="001E5BCB" w:rsidRDefault="001E5BCB" w:rsidP="001E5BCB">
      <w:pPr>
        <w:jc w:val="both"/>
        <w:rPr>
          <w:rFonts w:ascii="Arial" w:hAnsi="Arial" w:cs="Arial"/>
          <w:sz w:val="22"/>
          <w:lang w:val="tr-TR"/>
        </w:rPr>
      </w:pPr>
    </w:p>
    <w:p w14:paraId="17058E3E" w14:textId="0A3E60AB" w:rsidR="001E5BCB" w:rsidRPr="001E5BCB" w:rsidRDefault="001E5BCB" w:rsidP="001E5BCB">
      <w:pPr>
        <w:ind w:firstLine="720"/>
        <w:jc w:val="both"/>
        <w:rPr>
          <w:rFonts w:ascii="Arial" w:hAnsi="Arial" w:cs="Arial"/>
          <w:sz w:val="22"/>
          <w:lang w:val="tr-TR"/>
        </w:rPr>
      </w:pPr>
      <w:r w:rsidRPr="001E5BCB">
        <w:rPr>
          <w:rFonts w:ascii="Arial" w:hAnsi="Arial" w:cs="Arial"/>
          <w:sz w:val="22"/>
          <w:lang w:val="tr-TR"/>
        </w:rPr>
        <w:t xml:space="preserve">Aksesuar Dişli Kutusu üretiminin Türkiye için önemli bir başarı olduğunun altını çizen TEI Genel Müdürü Prof. Dr. Mahmut F. Akşit ise, “Böyle bir ilki başarmak Türkiye için önemli bir dönüm noktası. Dişli kutusu tasarımı konusunda hem Alp Havacılık ekiplerine hem de kendi ekibime </w:t>
      </w:r>
      <w:r w:rsidR="00447C00">
        <w:rPr>
          <w:rFonts w:ascii="Arial" w:hAnsi="Arial" w:cs="Arial"/>
          <w:sz w:val="22"/>
          <w:lang w:val="tr-TR"/>
        </w:rPr>
        <w:t xml:space="preserve">Alp Havacılık tasarım ekibine vermiş oldukları destek için </w:t>
      </w:r>
      <w:r w:rsidRPr="001E5BCB">
        <w:rPr>
          <w:rFonts w:ascii="Arial" w:hAnsi="Arial" w:cs="Arial"/>
          <w:sz w:val="22"/>
          <w:lang w:val="tr-TR"/>
        </w:rPr>
        <w:t xml:space="preserve">teşekkür ediyorum. El birliği ile Türkiye’ye bu teknolojiyi kazandırmış olduk. Bugün Türkiye </w:t>
      </w:r>
      <w:r w:rsidR="00447C00" w:rsidRPr="001E5BCB">
        <w:rPr>
          <w:rFonts w:ascii="Arial" w:hAnsi="Arial" w:cs="Arial"/>
          <w:sz w:val="22"/>
          <w:lang w:val="tr-TR"/>
        </w:rPr>
        <w:t>havacılı</w:t>
      </w:r>
      <w:r w:rsidR="00447C00">
        <w:rPr>
          <w:rFonts w:ascii="Arial" w:hAnsi="Arial" w:cs="Arial"/>
          <w:sz w:val="22"/>
          <w:lang w:val="tr-TR"/>
        </w:rPr>
        <w:t>ğı için</w:t>
      </w:r>
      <w:r w:rsidRPr="001E5BCB">
        <w:rPr>
          <w:rFonts w:ascii="Arial" w:hAnsi="Arial" w:cs="Arial"/>
          <w:sz w:val="22"/>
          <w:lang w:val="tr-TR"/>
        </w:rPr>
        <w:t xml:space="preserve"> tarihi bir anı yaşıyoruz. Çok önemli bir iş başardık. İnşallah aynı hızla devam edeceğiz ve seri imalat sonrası uçtuğunu göreceğiz. Ortaya konulan emek ve yapılan yatırımlarla Türkiye’miz için uçan, iş gören bir sisteme dönüşecek.”  ifadelerini kullandı. </w:t>
      </w:r>
    </w:p>
    <w:p w14:paraId="4B2E9A98" w14:textId="77777777" w:rsidR="001E5BCB" w:rsidRPr="001E5BCB" w:rsidRDefault="001E5BCB" w:rsidP="001E5BCB">
      <w:pPr>
        <w:jc w:val="both"/>
        <w:rPr>
          <w:rFonts w:ascii="Arial" w:hAnsi="Arial" w:cs="Arial"/>
          <w:sz w:val="22"/>
          <w:lang w:val="tr-TR"/>
        </w:rPr>
      </w:pPr>
    </w:p>
    <w:p w14:paraId="6020EB0F" w14:textId="55ED8A4A" w:rsidR="00440807" w:rsidRDefault="001E5BCB" w:rsidP="001E5BCB">
      <w:pPr>
        <w:ind w:firstLine="720"/>
        <w:jc w:val="both"/>
        <w:rPr>
          <w:rFonts w:ascii="Arial" w:hAnsi="Arial" w:cs="Arial"/>
          <w:sz w:val="22"/>
          <w:lang w:val="tr-TR"/>
        </w:rPr>
      </w:pPr>
      <w:r w:rsidRPr="001E5BCB">
        <w:rPr>
          <w:rFonts w:ascii="Arial" w:hAnsi="Arial" w:cs="Arial"/>
          <w:sz w:val="22"/>
          <w:lang w:val="tr-TR"/>
        </w:rPr>
        <w:t>Konuşmaların ardından imza töreni gerçekleştirildi.</w:t>
      </w:r>
    </w:p>
    <w:p w14:paraId="17DF62C4" w14:textId="769536D2" w:rsidR="00EC1F53" w:rsidRDefault="00EC1F53" w:rsidP="00E20A9B">
      <w:pPr>
        <w:jc w:val="both"/>
        <w:rPr>
          <w:rFonts w:ascii="Arial" w:hAnsi="Arial" w:cs="Arial"/>
          <w:sz w:val="22"/>
          <w:lang w:val="tr-TR"/>
        </w:rPr>
      </w:pPr>
    </w:p>
    <w:p w14:paraId="7DDD39AC" w14:textId="21B5362E" w:rsidR="003D3EA0" w:rsidRDefault="003D3EA0" w:rsidP="00E20A9B">
      <w:pPr>
        <w:jc w:val="both"/>
        <w:rPr>
          <w:rFonts w:ascii="Arial" w:hAnsi="Arial" w:cs="Arial"/>
          <w:sz w:val="22"/>
          <w:lang w:val="tr-TR"/>
        </w:rPr>
      </w:pPr>
    </w:p>
    <w:p w14:paraId="2AFA7E16" w14:textId="77777777" w:rsidR="003D3EA0" w:rsidRDefault="003D3EA0" w:rsidP="00E20A9B">
      <w:pPr>
        <w:jc w:val="both"/>
        <w:rPr>
          <w:rFonts w:ascii="Arial" w:hAnsi="Arial" w:cs="Arial"/>
          <w:sz w:val="22"/>
          <w:lang w:val="tr-TR"/>
        </w:rPr>
      </w:pPr>
    </w:p>
    <w:p w14:paraId="5764B42F" w14:textId="4DABFFC2" w:rsidR="00095476" w:rsidRPr="007C77A3" w:rsidRDefault="00095476" w:rsidP="00095476">
      <w:pPr>
        <w:jc w:val="both"/>
        <w:rPr>
          <w:rFonts w:ascii="Arial" w:hAnsi="Arial" w:cs="Arial"/>
          <w:b/>
          <w:sz w:val="22"/>
          <w:szCs w:val="22"/>
          <w:u w:val="single"/>
          <w:lang w:val="tr-TR"/>
        </w:rPr>
      </w:pPr>
    </w:p>
    <w:p w14:paraId="4D616024" w14:textId="77777777" w:rsidR="006D357A" w:rsidRPr="007C77A3" w:rsidRDefault="006D357A" w:rsidP="00095476">
      <w:pPr>
        <w:jc w:val="both"/>
        <w:rPr>
          <w:rFonts w:ascii="Arial" w:hAnsi="Arial" w:cs="Arial"/>
          <w:b/>
          <w:sz w:val="22"/>
          <w:szCs w:val="22"/>
          <w:u w:val="single"/>
          <w:lang w:val="tr-TR"/>
        </w:rPr>
      </w:pPr>
    </w:p>
    <w:p w14:paraId="2BB22297" w14:textId="77777777" w:rsidR="00385742" w:rsidRPr="007C77A3" w:rsidRDefault="00385742" w:rsidP="00095476">
      <w:pPr>
        <w:jc w:val="both"/>
        <w:rPr>
          <w:rFonts w:ascii="Arial" w:hAnsi="Arial" w:cs="Arial"/>
          <w:b/>
          <w:sz w:val="22"/>
          <w:szCs w:val="22"/>
          <w:u w:val="single"/>
          <w:lang w:val="tr-TR"/>
        </w:rPr>
      </w:pPr>
      <w:r w:rsidRPr="007C77A3">
        <w:rPr>
          <w:rFonts w:ascii="Arial" w:hAnsi="Arial" w:cs="Arial"/>
          <w:b/>
          <w:sz w:val="22"/>
          <w:szCs w:val="22"/>
          <w:u w:val="single"/>
          <w:lang w:val="tr-TR"/>
        </w:rPr>
        <w:t xml:space="preserve">Daha fazla bilgi için: </w:t>
      </w:r>
    </w:p>
    <w:p w14:paraId="6BE5C8B4" w14:textId="77777777" w:rsidR="00233CE2" w:rsidRPr="00256324" w:rsidRDefault="0091603F" w:rsidP="004E6A89">
      <w:pPr>
        <w:spacing w:after="200" w:line="276" w:lineRule="auto"/>
        <w:rPr>
          <w:rFonts w:ascii="Arial" w:eastAsia="Calibri" w:hAnsi="Arial" w:cs="Arial"/>
          <w:sz w:val="22"/>
          <w:szCs w:val="22"/>
          <w:lang w:val="tr-TR"/>
        </w:rPr>
      </w:pPr>
      <w:r w:rsidRPr="007C77A3">
        <w:rPr>
          <w:rFonts w:ascii="Arial" w:eastAsia="Calibri" w:hAnsi="Arial" w:cs="Arial"/>
          <w:sz w:val="22"/>
          <w:szCs w:val="22"/>
          <w:lang w:val="tr-TR"/>
        </w:rPr>
        <w:br/>
        <w:t>Can Doğu</w:t>
      </w:r>
      <w:r w:rsidRPr="007C77A3">
        <w:rPr>
          <w:rFonts w:ascii="Arial" w:eastAsia="Calibri" w:hAnsi="Arial" w:cs="Arial"/>
          <w:sz w:val="22"/>
          <w:szCs w:val="22"/>
          <w:lang w:val="tr-TR"/>
        </w:rPr>
        <w:tab/>
      </w:r>
      <w:r w:rsidRPr="007C77A3">
        <w:rPr>
          <w:rFonts w:ascii="Arial" w:eastAsia="Calibri" w:hAnsi="Arial" w:cs="Arial"/>
          <w:sz w:val="22"/>
          <w:szCs w:val="22"/>
          <w:lang w:val="tr-TR"/>
        </w:rPr>
        <w:tab/>
      </w:r>
      <w:hyperlink r:id="rId7" w:history="1">
        <w:r w:rsidR="00820E88" w:rsidRPr="007C77A3">
          <w:rPr>
            <w:rStyle w:val="Hyperlink"/>
            <w:rFonts w:ascii="Arial" w:eastAsia="Calibri" w:hAnsi="Arial" w:cs="Arial"/>
            <w:sz w:val="22"/>
            <w:szCs w:val="22"/>
            <w:lang w:val="tr-TR"/>
          </w:rPr>
          <w:t>SedatCan.Dogu@tei.com.tr</w:t>
        </w:r>
      </w:hyperlink>
      <w:r w:rsidR="00233CE2" w:rsidRPr="007C77A3">
        <w:rPr>
          <w:rFonts w:ascii="Arial" w:eastAsia="Calibri" w:hAnsi="Arial" w:cs="Arial"/>
          <w:sz w:val="22"/>
          <w:szCs w:val="22"/>
          <w:lang w:val="tr-TR"/>
        </w:rPr>
        <w:tab/>
      </w:r>
      <w:r w:rsidR="00233CE2" w:rsidRPr="007C77A3">
        <w:rPr>
          <w:rFonts w:ascii="Arial" w:eastAsia="Calibri" w:hAnsi="Arial" w:cs="Arial"/>
          <w:sz w:val="22"/>
          <w:szCs w:val="22"/>
          <w:lang w:val="tr-TR"/>
        </w:rPr>
        <w:tab/>
      </w:r>
      <w:r w:rsidR="00233CE2" w:rsidRPr="007C77A3">
        <w:rPr>
          <w:rFonts w:ascii="Arial" w:eastAsia="Calibri" w:hAnsi="Arial" w:cs="Arial"/>
          <w:sz w:val="22"/>
          <w:szCs w:val="22"/>
          <w:lang w:val="tr-TR"/>
        </w:rPr>
        <w:tab/>
      </w:r>
      <w:r w:rsidR="00B22029" w:rsidRPr="007C77A3">
        <w:rPr>
          <w:rFonts w:ascii="Arial" w:eastAsia="Calibri" w:hAnsi="Arial" w:cs="Arial"/>
          <w:sz w:val="22"/>
          <w:szCs w:val="22"/>
          <w:lang w:val="tr-TR"/>
        </w:rPr>
        <w:t>0545 226 36 48</w:t>
      </w:r>
    </w:p>
    <w:sectPr w:rsidR="00233CE2" w:rsidRPr="00256324" w:rsidSect="00D23558">
      <w:headerReference w:type="default" r:id="rId8"/>
      <w:footerReference w:type="default" r:id="rId9"/>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8931" w14:textId="77777777" w:rsidR="008854BD" w:rsidRDefault="008854BD">
      <w:r>
        <w:separator/>
      </w:r>
    </w:p>
  </w:endnote>
  <w:endnote w:type="continuationSeparator" w:id="0">
    <w:p w14:paraId="0A4C3212" w14:textId="77777777" w:rsidR="008854BD" w:rsidRDefault="0088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C2B7" w14:textId="77777777" w:rsidR="00B20FFD" w:rsidRDefault="00B20FFD" w:rsidP="00262CE1">
    <w:pPr>
      <w:pStyle w:val="Footer"/>
      <w:jc w:val="both"/>
      <w:rPr>
        <w:rFonts w:ascii="Arial" w:hAnsi="Arial" w:cs="Arial"/>
        <w:sz w:val="16"/>
        <w:szCs w:val="16"/>
      </w:rPr>
    </w:pPr>
    <w:r w:rsidRPr="00262CE1">
      <w:rPr>
        <w:rFonts w:ascii="Arial" w:hAnsi="Arial" w:cs="Arial"/>
        <w:sz w:val="16"/>
        <w:szCs w:val="16"/>
      </w:rPr>
      <w:t xml:space="preserve">Bu </w:t>
    </w:r>
    <w:proofErr w:type="spellStart"/>
    <w:r w:rsidRPr="00262CE1">
      <w:rPr>
        <w:rFonts w:ascii="Arial" w:hAnsi="Arial" w:cs="Arial"/>
        <w:sz w:val="16"/>
        <w:szCs w:val="16"/>
      </w:rPr>
      <w:t>doküman</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 xml:space="preserve"> </w:t>
    </w:r>
    <w:proofErr w:type="spellStart"/>
    <w:r w:rsidRPr="00262CE1">
      <w:rPr>
        <w:rFonts w:ascii="Arial" w:hAnsi="Arial" w:cs="Arial"/>
        <w:sz w:val="16"/>
        <w:szCs w:val="16"/>
      </w:rPr>
      <w:t>ekleri</w:t>
    </w:r>
    <w:proofErr w:type="spellEnd"/>
    <w:r w:rsidRPr="00262CE1">
      <w:rPr>
        <w:rFonts w:ascii="Arial" w:hAnsi="Arial" w:cs="Arial"/>
        <w:sz w:val="16"/>
        <w:szCs w:val="16"/>
      </w:rPr>
      <w:t xml:space="preserve"> </w:t>
    </w:r>
    <w:proofErr w:type="spellStart"/>
    <w:r w:rsidRPr="00262CE1">
      <w:rPr>
        <w:rFonts w:ascii="Arial" w:hAnsi="Arial" w:cs="Arial"/>
        <w:sz w:val="16"/>
        <w:szCs w:val="16"/>
      </w:rPr>
      <w:t>sadece</w:t>
    </w:r>
    <w:proofErr w:type="spellEnd"/>
    <w:r w:rsidRPr="00262CE1">
      <w:rPr>
        <w:rFonts w:ascii="Arial" w:hAnsi="Arial" w:cs="Arial"/>
        <w:sz w:val="16"/>
        <w:szCs w:val="16"/>
      </w:rPr>
      <w:t xml:space="preserve"> </w:t>
    </w:r>
    <w:proofErr w:type="spellStart"/>
    <w:r w:rsidRPr="00262CE1">
      <w:rPr>
        <w:rFonts w:ascii="Arial" w:hAnsi="Arial" w:cs="Arial"/>
        <w:sz w:val="16"/>
        <w:szCs w:val="16"/>
      </w:rPr>
      <w:t>yollanan</w:t>
    </w:r>
    <w:proofErr w:type="spellEnd"/>
    <w:r w:rsidRPr="00262CE1">
      <w:rPr>
        <w:rFonts w:ascii="Arial" w:hAnsi="Arial" w:cs="Arial"/>
        <w:sz w:val="16"/>
        <w:szCs w:val="16"/>
      </w:rPr>
      <w:t xml:space="preserve"> </w:t>
    </w:r>
    <w:proofErr w:type="spellStart"/>
    <w:r w:rsidRPr="00262CE1">
      <w:rPr>
        <w:rFonts w:ascii="Arial" w:hAnsi="Arial" w:cs="Arial"/>
        <w:sz w:val="16"/>
        <w:szCs w:val="16"/>
      </w:rPr>
      <w:t>kişinin</w:t>
    </w:r>
    <w:proofErr w:type="spellEnd"/>
    <w:r w:rsidRPr="00262CE1">
      <w:rPr>
        <w:rFonts w:ascii="Arial" w:hAnsi="Arial" w:cs="Arial"/>
        <w:sz w:val="16"/>
        <w:szCs w:val="16"/>
      </w:rPr>
      <w:t xml:space="preserve"> </w:t>
    </w:r>
    <w:proofErr w:type="spellStart"/>
    <w:r w:rsidRPr="00262CE1">
      <w:rPr>
        <w:rFonts w:ascii="Arial" w:hAnsi="Arial" w:cs="Arial"/>
        <w:sz w:val="16"/>
        <w:szCs w:val="16"/>
      </w:rPr>
      <w:t>kullanımı</w:t>
    </w:r>
    <w:proofErr w:type="spellEnd"/>
    <w:r w:rsidRPr="00262CE1">
      <w:rPr>
        <w:rFonts w:ascii="Arial" w:hAnsi="Arial" w:cs="Arial"/>
        <w:sz w:val="16"/>
        <w:szCs w:val="16"/>
      </w:rPr>
      <w:t xml:space="preserve"> </w:t>
    </w:r>
    <w:proofErr w:type="spellStart"/>
    <w:r w:rsidRPr="00262CE1">
      <w:rPr>
        <w:rFonts w:ascii="Arial" w:hAnsi="Arial" w:cs="Arial"/>
        <w:sz w:val="16"/>
        <w:szCs w:val="16"/>
      </w:rPr>
      <w:t>içindir</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 xml:space="preserve"> </w:t>
    </w:r>
    <w:proofErr w:type="spellStart"/>
    <w:r w:rsidRPr="00262CE1">
      <w:rPr>
        <w:rFonts w:ascii="Arial" w:hAnsi="Arial" w:cs="Arial"/>
        <w:sz w:val="16"/>
        <w:szCs w:val="16"/>
      </w:rPr>
      <w:t>TEI’ye</w:t>
    </w:r>
    <w:proofErr w:type="spellEnd"/>
    <w:r w:rsidRPr="00262CE1">
      <w:rPr>
        <w:rFonts w:ascii="Arial" w:hAnsi="Arial" w:cs="Arial"/>
        <w:sz w:val="16"/>
        <w:szCs w:val="16"/>
      </w:rPr>
      <w:t xml:space="preserve"> </w:t>
    </w:r>
    <w:proofErr w:type="spellStart"/>
    <w:r w:rsidRPr="00262CE1">
      <w:rPr>
        <w:rFonts w:ascii="Arial" w:hAnsi="Arial" w:cs="Arial"/>
        <w:sz w:val="16"/>
        <w:szCs w:val="16"/>
      </w:rPr>
      <w:t>ait</w:t>
    </w:r>
    <w:proofErr w:type="spellEnd"/>
    <w:r w:rsidRPr="00262CE1">
      <w:rPr>
        <w:rFonts w:ascii="Arial" w:hAnsi="Arial" w:cs="Arial"/>
        <w:sz w:val="16"/>
        <w:szCs w:val="16"/>
      </w:rPr>
      <w:t xml:space="preserve"> </w:t>
    </w:r>
    <w:proofErr w:type="spellStart"/>
    <w:r w:rsidRPr="00262CE1">
      <w:rPr>
        <w:rFonts w:ascii="Arial" w:hAnsi="Arial" w:cs="Arial"/>
        <w:sz w:val="16"/>
        <w:szCs w:val="16"/>
      </w:rPr>
      <w:t>gizli</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w:t>
    </w:r>
    <w:proofErr w:type="spellStart"/>
    <w:r w:rsidRPr="00262CE1">
      <w:rPr>
        <w:rFonts w:ascii="Arial" w:hAnsi="Arial" w:cs="Arial"/>
        <w:sz w:val="16"/>
        <w:szCs w:val="16"/>
      </w:rPr>
      <w:t>veya</w:t>
    </w:r>
    <w:proofErr w:type="spellEnd"/>
    <w:r w:rsidRPr="00262CE1">
      <w:rPr>
        <w:rFonts w:ascii="Arial" w:hAnsi="Arial" w:cs="Arial"/>
        <w:sz w:val="16"/>
        <w:szCs w:val="16"/>
      </w:rPr>
      <w:t xml:space="preserve"> </w:t>
    </w:r>
    <w:proofErr w:type="spellStart"/>
    <w:r w:rsidRPr="00262CE1">
      <w:rPr>
        <w:rFonts w:ascii="Arial" w:hAnsi="Arial" w:cs="Arial"/>
        <w:sz w:val="16"/>
        <w:szCs w:val="16"/>
      </w:rPr>
      <w:t>özel</w:t>
    </w:r>
    <w:proofErr w:type="spellEnd"/>
    <w:r w:rsidRPr="00262CE1">
      <w:rPr>
        <w:rFonts w:ascii="Arial" w:hAnsi="Arial" w:cs="Arial"/>
        <w:sz w:val="16"/>
        <w:szCs w:val="16"/>
      </w:rPr>
      <w:t xml:space="preserve"> bilgi </w:t>
    </w:r>
    <w:proofErr w:type="spellStart"/>
    <w:r w:rsidRPr="00262CE1">
      <w:rPr>
        <w:rFonts w:ascii="Arial" w:hAnsi="Arial" w:cs="Arial"/>
        <w:sz w:val="16"/>
        <w:szCs w:val="16"/>
      </w:rPr>
      <w:t>içerebilir</w:t>
    </w:r>
    <w:proofErr w:type="spellEnd"/>
    <w:r w:rsidRPr="00262CE1">
      <w:rPr>
        <w:rFonts w:ascii="Arial" w:hAnsi="Arial" w:cs="Arial"/>
        <w:sz w:val="16"/>
        <w:szCs w:val="16"/>
      </w:rPr>
      <w:t xml:space="preserve">. </w:t>
    </w:r>
    <w:proofErr w:type="spellStart"/>
    <w:r w:rsidRPr="00262CE1">
      <w:rPr>
        <w:rFonts w:ascii="Arial" w:hAnsi="Arial" w:cs="Arial"/>
        <w:sz w:val="16"/>
        <w:szCs w:val="16"/>
      </w:rPr>
      <w:t>Herhangi</w:t>
    </w:r>
    <w:proofErr w:type="spellEnd"/>
    <w:r w:rsidRPr="00262CE1">
      <w:rPr>
        <w:rFonts w:ascii="Arial" w:hAnsi="Arial" w:cs="Arial"/>
        <w:sz w:val="16"/>
        <w:szCs w:val="16"/>
      </w:rPr>
      <w:t xml:space="preserve"> </w:t>
    </w:r>
    <w:proofErr w:type="spellStart"/>
    <w:r w:rsidRPr="00262CE1">
      <w:rPr>
        <w:rFonts w:ascii="Arial" w:hAnsi="Arial" w:cs="Arial"/>
        <w:sz w:val="16"/>
        <w:szCs w:val="16"/>
      </w:rPr>
      <w:t>bir</w:t>
    </w:r>
    <w:proofErr w:type="spellEnd"/>
    <w:r w:rsidRPr="00262CE1">
      <w:rPr>
        <w:rFonts w:ascii="Arial" w:hAnsi="Arial" w:cs="Arial"/>
        <w:sz w:val="16"/>
        <w:szCs w:val="16"/>
      </w:rPr>
      <w:t xml:space="preserve"> </w:t>
    </w:r>
    <w:proofErr w:type="spellStart"/>
    <w:r w:rsidRPr="00262CE1">
      <w:rPr>
        <w:rFonts w:ascii="Arial" w:hAnsi="Arial" w:cs="Arial"/>
        <w:sz w:val="16"/>
        <w:szCs w:val="16"/>
      </w:rPr>
      <w:t>izinsiz</w:t>
    </w:r>
    <w:proofErr w:type="spellEnd"/>
    <w:r w:rsidRPr="00262CE1">
      <w:rPr>
        <w:rFonts w:ascii="Arial" w:hAnsi="Arial" w:cs="Arial"/>
        <w:sz w:val="16"/>
        <w:szCs w:val="16"/>
      </w:rPr>
      <w:t xml:space="preserve"> </w:t>
    </w:r>
    <w:proofErr w:type="spellStart"/>
    <w:r w:rsidRPr="00262CE1">
      <w:rPr>
        <w:rFonts w:ascii="Arial" w:hAnsi="Arial" w:cs="Arial"/>
        <w:sz w:val="16"/>
        <w:szCs w:val="16"/>
      </w:rPr>
      <w:t>inceleme</w:t>
    </w:r>
    <w:proofErr w:type="spellEnd"/>
    <w:r w:rsidRPr="00262CE1">
      <w:rPr>
        <w:rFonts w:ascii="Arial" w:hAnsi="Arial" w:cs="Arial"/>
        <w:sz w:val="16"/>
        <w:szCs w:val="16"/>
      </w:rPr>
      <w:t xml:space="preserve">, </w:t>
    </w:r>
    <w:proofErr w:type="spellStart"/>
    <w:r w:rsidRPr="00262CE1">
      <w:rPr>
        <w:rFonts w:ascii="Arial" w:hAnsi="Arial" w:cs="Arial"/>
        <w:sz w:val="16"/>
        <w:szCs w:val="16"/>
      </w:rPr>
      <w:t>kullanım</w:t>
    </w:r>
    <w:proofErr w:type="spellEnd"/>
    <w:r w:rsidRPr="00262CE1">
      <w:rPr>
        <w:rFonts w:ascii="Arial" w:hAnsi="Arial" w:cs="Arial"/>
        <w:sz w:val="16"/>
        <w:szCs w:val="16"/>
      </w:rPr>
      <w:t xml:space="preserve"> </w:t>
    </w:r>
    <w:proofErr w:type="spellStart"/>
    <w:r w:rsidRPr="00262CE1">
      <w:rPr>
        <w:rFonts w:ascii="Arial" w:hAnsi="Arial" w:cs="Arial"/>
        <w:sz w:val="16"/>
        <w:szCs w:val="16"/>
      </w:rPr>
      <w:t>veya</w:t>
    </w:r>
    <w:proofErr w:type="spellEnd"/>
    <w:r w:rsidRPr="00262CE1">
      <w:rPr>
        <w:rFonts w:ascii="Arial" w:hAnsi="Arial" w:cs="Arial"/>
        <w:sz w:val="16"/>
        <w:szCs w:val="16"/>
      </w:rPr>
      <w:t xml:space="preserve"> </w:t>
    </w:r>
    <w:proofErr w:type="spellStart"/>
    <w:r w:rsidRPr="00262CE1">
      <w:rPr>
        <w:rFonts w:ascii="Arial" w:hAnsi="Arial" w:cs="Arial"/>
        <w:sz w:val="16"/>
        <w:szCs w:val="16"/>
      </w:rPr>
      <w:t>dağıtım</w:t>
    </w:r>
    <w:proofErr w:type="spellEnd"/>
    <w:r w:rsidRPr="00262CE1">
      <w:rPr>
        <w:rFonts w:ascii="Arial" w:hAnsi="Arial" w:cs="Arial"/>
        <w:sz w:val="16"/>
        <w:szCs w:val="16"/>
      </w:rPr>
      <w:t xml:space="preserve"> </w:t>
    </w:r>
    <w:proofErr w:type="spellStart"/>
    <w:r w:rsidRPr="00262CE1">
      <w:rPr>
        <w:rFonts w:ascii="Arial" w:hAnsi="Arial" w:cs="Arial"/>
        <w:sz w:val="16"/>
        <w:szCs w:val="16"/>
      </w:rPr>
      <w:t>yasaktır</w:t>
    </w:r>
    <w:proofErr w:type="spellEnd"/>
    <w:r w:rsidRPr="00262CE1">
      <w:rPr>
        <w:rFonts w:ascii="Arial" w:hAnsi="Arial" w:cs="Arial"/>
        <w:sz w:val="16"/>
        <w:szCs w:val="16"/>
      </w:rPr>
      <w:t xml:space="preserve">. </w:t>
    </w:r>
    <w:proofErr w:type="spellStart"/>
    <w:r w:rsidRPr="00262CE1">
      <w:rPr>
        <w:rFonts w:ascii="Arial" w:hAnsi="Arial" w:cs="Arial"/>
        <w:sz w:val="16"/>
        <w:szCs w:val="16"/>
      </w:rPr>
      <w:t>Eğer</w:t>
    </w:r>
    <w:proofErr w:type="spellEnd"/>
    <w:r w:rsidRPr="00262CE1">
      <w:rPr>
        <w:rFonts w:ascii="Arial" w:hAnsi="Arial" w:cs="Arial"/>
        <w:sz w:val="16"/>
        <w:szCs w:val="16"/>
      </w:rPr>
      <w:t xml:space="preserve"> </w:t>
    </w:r>
    <w:proofErr w:type="spellStart"/>
    <w:r w:rsidRPr="00262CE1">
      <w:rPr>
        <w:rFonts w:ascii="Arial" w:hAnsi="Arial" w:cs="Arial"/>
        <w:sz w:val="16"/>
        <w:szCs w:val="16"/>
      </w:rPr>
      <w:t>dokümanın</w:t>
    </w:r>
    <w:proofErr w:type="spellEnd"/>
    <w:r w:rsidRPr="00262CE1">
      <w:rPr>
        <w:rFonts w:ascii="Arial" w:hAnsi="Arial" w:cs="Arial"/>
        <w:sz w:val="16"/>
        <w:szCs w:val="16"/>
      </w:rPr>
      <w:t xml:space="preserve"> </w:t>
    </w:r>
    <w:proofErr w:type="spellStart"/>
    <w:r w:rsidRPr="00262CE1">
      <w:rPr>
        <w:rFonts w:ascii="Arial" w:hAnsi="Arial" w:cs="Arial"/>
        <w:sz w:val="16"/>
        <w:szCs w:val="16"/>
      </w:rPr>
      <w:t>yollandığı</w:t>
    </w:r>
    <w:proofErr w:type="spellEnd"/>
    <w:r w:rsidRPr="00262CE1">
      <w:rPr>
        <w:rFonts w:ascii="Arial" w:hAnsi="Arial" w:cs="Arial"/>
        <w:sz w:val="16"/>
        <w:szCs w:val="16"/>
      </w:rPr>
      <w:t xml:space="preserve"> </w:t>
    </w:r>
    <w:proofErr w:type="spellStart"/>
    <w:r w:rsidRPr="00262CE1">
      <w:rPr>
        <w:rFonts w:ascii="Arial" w:hAnsi="Arial" w:cs="Arial"/>
        <w:sz w:val="16"/>
        <w:szCs w:val="16"/>
      </w:rPr>
      <w:t>kişi</w:t>
    </w:r>
    <w:proofErr w:type="spellEnd"/>
    <w:r w:rsidRPr="00262CE1">
      <w:rPr>
        <w:rFonts w:ascii="Arial" w:hAnsi="Arial" w:cs="Arial"/>
        <w:sz w:val="16"/>
        <w:szCs w:val="16"/>
      </w:rPr>
      <w:t xml:space="preserve"> </w:t>
    </w:r>
    <w:proofErr w:type="spellStart"/>
    <w:r w:rsidRPr="00262CE1">
      <w:rPr>
        <w:rFonts w:ascii="Arial" w:hAnsi="Arial" w:cs="Arial"/>
        <w:sz w:val="16"/>
        <w:szCs w:val="16"/>
      </w:rPr>
      <w:t>değilseniz</w:t>
    </w:r>
    <w:proofErr w:type="spellEnd"/>
    <w:r w:rsidRPr="00262CE1">
      <w:rPr>
        <w:rFonts w:ascii="Arial" w:hAnsi="Arial" w:cs="Arial"/>
        <w:sz w:val="16"/>
        <w:szCs w:val="16"/>
      </w:rPr>
      <w:t xml:space="preserve">, </w:t>
    </w:r>
    <w:proofErr w:type="spellStart"/>
    <w:r w:rsidRPr="00262CE1">
      <w:rPr>
        <w:rFonts w:ascii="Arial" w:hAnsi="Arial" w:cs="Arial"/>
        <w:sz w:val="16"/>
        <w:szCs w:val="16"/>
      </w:rPr>
      <w:t>lütfen</w:t>
    </w:r>
    <w:proofErr w:type="spellEnd"/>
    <w:r w:rsidRPr="00262CE1">
      <w:rPr>
        <w:rFonts w:ascii="Arial" w:hAnsi="Arial" w:cs="Arial"/>
        <w:sz w:val="16"/>
        <w:szCs w:val="16"/>
      </w:rPr>
      <w:t xml:space="preserve"> </w:t>
    </w:r>
    <w:proofErr w:type="spellStart"/>
    <w:r w:rsidRPr="00262CE1">
      <w:rPr>
        <w:rFonts w:ascii="Arial" w:hAnsi="Arial" w:cs="Arial"/>
        <w:sz w:val="16"/>
        <w:szCs w:val="16"/>
      </w:rPr>
      <w:t>gönderen</w:t>
    </w:r>
    <w:proofErr w:type="spellEnd"/>
    <w:r w:rsidRPr="00262CE1">
      <w:rPr>
        <w:rFonts w:ascii="Arial" w:hAnsi="Arial" w:cs="Arial"/>
        <w:sz w:val="16"/>
        <w:szCs w:val="16"/>
      </w:rPr>
      <w:t xml:space="preserve"> </w:t>
    </w:r>
    <w:proofErr w:type="spellStart"/>
    <w:r w:rsidRPr="00262CE1">
      <w:rPr>
        <w:rFonts w:ascii="Arial" w:hAnsi="Arial" w:cs="Arial"/>
        <w:sz w:val="16"/>
        <w:szCs w:val="16"/>
      </w:rPr>
      <w:t>kişiyle</w:t>
    </w:r>
    <w:proofErr w:type="spellEnd"/>
    <w:r w:rsidRPr="00262CE1">
      <w:rPr>
        <w:rFonts w:ascii="Arial" w:hAnsi="Arial" w:cs="Arial"/>
        <w:sz w:val="16"/>
        <w:szCs w:val="16"/>
      </w:rPr>
      <w:t xml:space="preserve"> </w:t>
    </w:r>
    <w:proofErr w:type="spellStart"/>
    <w:r w:rsidRPr="00262CE1">
      <w:rPr>
        <w:rFonts w:ascii="Arial" w:hAnsi="Arial" w:cs="Arial"/>
        <w:sz w:val="16"/>
        <w:szCs w:val="16"/>
      </w:rPr>
      <w:t>temasa</w:t>
    </w:r>
    <w:proofErr w:type="spellEnd"/>
    <w:r w:rsidRPr="00262CE1">
      <w:rPr>
        <w:rFonts w:ascii="Arial" w:hAnsi="Arial" w:cs="Arial"/>
        <w:sz w:val="16"/>
        <w:szCs w:val="16"/>
      </w:rPr>
      <w:t xml:space="preserve"> </w:t>
    </w:r>
    <w:proofErr w:type="spellStart"/>
    <w:r w:rsidRPr="00262CE1">
      <w:rPr>
        <w:rFonts w:ascii="Arial" w:hAnsi="Arial" w:cs="Arial"/>
        <w:sz w:val="16"/>
        <w:szCs w:val="16"/>
      </w:rPr>
      <w:t>geçin</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 xml:space="preserve"> </w:t>
    </w:r>
    <w:proofErr w:type="spellStart"/>
    <w:r w:rsidRPr="00262CE1">
      <w:rPr>
        <w:rFonts w:ascii="Arial" w:hAnsi="Arial" w:cs="Arial"/>
        <w:sz w:val="16"/>
        <w:szCs w:val="16"/>
      </w:rPr>
      <w:t>orjinal</w:t>
    </w:r>
    <w:proofErr w:type="spellEnd"/>
    <w:r w:rsidRPr="00262CE1">
      <w:rPr>
        <w:rFonts w:ascii="Arial" w:hAnsi="Arial" w:cs="Arial"/>
        <w:sz w:val="16"/>
        <w:szCs w:val="16"/>
      </w:rPr>
      <w:t xml:space="preserve"> </w:t>
    </w:r>
    <w:proofErr w:type="spellStart"/>
    <w:r w:rsidRPr="00262CE1">
      <w:rPr>
        <w:rFonts w:ascii="Arial" w:hAnsi="Arial" w:cs="Arial"/>
        <w:sz w:val="16"/>
        <w:szCs w:val="16"/>
      </w:rPr>
      <w:t>dokümanı</w:t>
    </w:r>
    <w:proofErr w:type="spellEnd"/>
    <w:r w:rsidRPr="00262CE1">
      <w:rPr>
        <w:rFonts w:ascii="Arial" w:hAnsi="Arial" w:cs="Arial"/>
        <w:sz w:val="16"/>
        <w:szCs w:val="16"/>
      </w:rPr>
      <w:t xml:space="preserve"> </w:t>
    </w:r>
    <w:proofErr w:type="spellStart"/>
    <w:r w:rsidRPr="00262CE1">
      <w:rPr>
        <w:rFonts w:ascii="Arial" w:hAnsi="Arial" w:cs="Arial"/>
        <w:sz w:val="16"/>
        <w:szCs w:val="16"/>
      </w:rPr>
      <w:t>tüm</w:t>
    </w:r>
    <w:proofErr w:type="spellEnd"/>
    <w:r w:rsidRPr="00262CE1">
      <w:rPr>
        <w:rFonts w:ascii="Arial" w:hAnsi="Arial" w:cs="Arial"/>
        <w:sz w:val="16"/>
        <w:szCs w:val="16"/>
      </w:rPr>
      <w:t xml:space="preserve"> </w:t>
    </w:r>
    <w:proofErr w:type="spellStart"/>
    <w:r w:rsidRPr="00262CE1">
      <w:rPr>
        <w:rFonts w:ascii="Arial" w:hAnsi="Arial" w:cs="Arial"/>
        <w:sz w:val="16"/>
        <w:szCs w:val="16"/>
      </w:rPr>
      <w:t>kopyaları</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 xml:space="preserve"> </w:t>
    </w:r>
    <w:proofErr w:type="spellStart"/>
    <w:r w:rsidRPr="00262CE1">
      <w:rPr>
        <w:rFonts w:ascii="Arial" w:hAnsi="Arial" w:cs="Arial"/>
        <w:sz w:val="16"/>
        <w:szCs w:val="16"/>
      </w:rPr>
      <w:t>varsa</w:t>
    </w:r>
    <w:proofErr w:type="spellEnd"/>
    <w:r w:rsidRPr="00262CE1">
      <w:rPr>
        <w:rFonts w:ascii="Arial" w:hAnsi="Arial" w:cs="Arial"/>
        <w:sz w:val="16"/>
        <w:szCs w:val="16"/>
      </w:rPr>
      <w:t xml:space="preserve"> </w:t>
    </w:r>
    <w:proofErr w:type="spellStart"/>
    <w:r w:rsidRPr="00262CE1">
      <w:rPr>
        <w:rFonts w:ascii="Arial" w:hAnsi="Arial" w:cs="Arial"/>
        <w:sz w:val="16"/>
        <w:szCs w:val="16"/>
      </w:rPr>
      <w:t>ekleri</w:t>
    </w:r>
    <w:proofErr w:type="spellEnd"/>
    <w:r w:rsidRPr="00262CE1">
      <w:rPr>
        <w:rFonts w:ascii="Arial" w:hAnsi="Arial" w:cs="Arial"/>
        <w:sz w:val="16"/>
        <w:szCs w:val="16"/>
      </w:rPr>
      <w:t xml:space="preserve"> </w:t>
    </w:r>
    <w:proofErr w:type="spellStart"/>
    <w:r w:rsidRPr="00262CE1">
      <w:rPr>
        <w:rFonts w:ascii="Arial" w:hAnsi="Arial" w:cs="Arial"/>
        <w:sz w:val="16"/>
        <w:szCs w:val="16"/>
      </w:rPr>
      <w:t>ile</w:t>
    </w:r>
    <w:proofErr w:type="spellEnd"/>
    <w:r w:rsidRPr="00262CE1">
      <w:rPr>
        <w:rFonts w:ascii="Arial" w:hAnsi="Arial" w:cs="Arial"/>
        <w:sz w:val="16"/>
        <w:szCs w:val="16"/>
      </w:rPr>
      <w:t xml:space="preserve"> </w:t>
    </w:r>
    <w:proofErr w:type="spellStart"/>
    <w:r w:rsidRPr="00262CE1">
      <w:rPr>
        <w:rFonts w:ascii="Arial" w:hAnsi="Arial" w:cs="Arial"/>
        <w:sz w:val="16"/>
        <w:szCs w:val="16"/>
      </w:rPr>
      <w:t>beraber</w:t>
    </w:r>
    <w:proofErr w:type="spellEnd"/>
    <w:r w:rsidRPr="00262CE1">
      <w:rPr>
        <w:rFonts w:ascii="Arial" w:hAnsi="Arial" w:cs="Arial"/>
        <w:sz w:val="16"/>
        <w:szCs w:val="16"/>
      </w:rPr>
      <w:t xml:space="preserve"> yok </w:t>
    </w:r>
    <w:proofErr w:type="spellStart"/>
    <w:r w:rsidRPr="00262CE1">
      <w:rPr>
        <w:rFonts w:ascii="Arial" w:hAnsi="Arial" w:cs="Arial"/>
        <w:sz w:val="16"/>
        <w:szCs w:val="16"/>
      </w:rPr>
      <w:t>edin.Ayrıca</w:t>
    </w:r>
    <w:proofErr w:type="spellEnd"/>
    <w:r w:rsidRPr="00262CE1">
      <w:rPr>
        <w:rFonts w:ascii="Arial" w:hAnsi="Arial" w:cs="Arial"/>
        <w:sz w:val="16"/>
        <w:szCs w:val="16"/>
      </w:rPr>
      <w:t xml:space="preserve"> </w:t>
    </w:r>
    <w:proofErr w:type="spellStart"/>
    <w:r w:rsidRPr="00262CE1">
      <w:rPr>
        <w:rFonts w:ascii="Arial" w:hAnsi="Arial" w:cs="Arial"/>
        <w:sz w:val="16"/>
        <w:szCs w:val="16"/>
      </w:rPr>
      <w:t>bu</w:t>
    </w:r>
    <w:proofErr w:type="spellEnd"/>
    <w:r w:rsidRPr="00262CE1">
      <w:rPr>
        <w:rFonts w:ascii="Arial" w:hAnsi="Arial" w:cs="Arial"/>
        <w:sz w:val="16"/>
        <w:szCs w:val="16"/>
      </w:rPr>
      <w:t xml:space="preserve"> </w:t>
    </w:r>
    <w:proofErr w:type="spellStart"/>
    <w:r w:rsidRPr="00262CE1">
      <w:rPr>
        <w:rFonts w:ascii="Arial" w:hAnsi="Arial" w:cs="Arial"/>
        <w:sz w:val="16"/>
        <w:szCs w:val="16"/>
      </w:rPr>
      <w:t>dokümandaki</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w:t>
    </w:r>
    <w:proofErr w:type="spellStart"/>
    <w:r w:rsidRPr="00262CE1">
      <w:rPr>
        <w:rFonts w:ascii="Arial" w:hAnsi="Arial" w:cs="Arial"/>
        <w:sz w:val="16"/>
        <w:szCs w:val="16"/>
      </w:rPr>
      <w:t>veya</w:t>
    </w:r>
    <w:proofErr w:type="spellEnd"/>
    <w:r w:rsidRPr="00262CE1">
      <w:rPr>
        <w:rFonts w:ascii="Arial" w:hAnsi="Arial" w:cs="Arial"/>
        <w:sz w:val="16"/>
        <w:szCs w:val="16"/>
      </w:rPr>
      <w:t xml:space="preserve"> </w:t>
    </w:r>
    <w:proofErr w:type="spellStart"/>
    <w:r w:rsidRPr="00262CE1">
      <w:rPr>
        <w:rFonts w:ascii="Arial" w:hAnsi="Arial" w:cs="Arial"/>
        <w:sz w:val="16"/>
        <w:szCs w:val="16"/>
      </w:rPr>
      <w:t>eklerindeki</w:t>
    </w:r>
    <w:proofErr w:type="spellEnd"/>
    <w:r w:rsidRPr="00262CE1">
      <w:rPr>
        <w:rFonts w:ascii="Arial" w:hAnsi="Arial" w:cs="Arial"/>
        <w:sz w:val="16"/>
        <w:szCs w:val="16"/>
      </w:rPr>
      <w:t xml:space="preserve"> </w:t>
    </w:r>
    <w:proofErr w:type="spellStart"/>
    <w:r w:rsidRPr="00262CE1">
      <w:rPr>
        <w:rFonts w:ascii="Arial" w:hAnsi="Arial" w:cs="Arial"/>
        <w:sz w:val="16"/>
        <w:szCs w:val="16"/>
      </w:rPr>
      <w:t>bilgiler</w:t>
    </w:r>
    <w:proofErr w:type="spellEnd"/>
    <w:r w:rsidRPr="00262CE1">
      <w:rPr>
        <w:rFonts w:ascii="Arial" w:hAnsi="Arial" w:cs="Arial"/>
        <w:sz w:val="16"/>
        <w:szCs w:val="16"/>
      </w:rPr>
      <w:t xml:space="preserve"> </w:t>
    </w:r>
    <w:proofErr w:type="spellStart"/>
    <w:r w:rsidRPr="00262CE1">
      <w:rPr>
        <w:rFonts w:ascii="Arial" w:hAnsi="Arial" w:cs="Arial"/>
        <w:sz w:val="16"/>
        <w:szCs w:val="16"/>
      </w:rPr>
      <w:t>uluslararası</w:t>
    </w:r>
    <w:proofErr w:type="spellEnd"/>
    <w:r w:rsidRPr="00262CE1">
      <w:rPr>
        <w:rFonts w:ascii="Arial" w:hAnsi="Arial" w:cs="Arial"/>
        <w:sz w:val="16"/>
        <w:szCs w:val="16"/>
      </w:rPr>
      <w:t xml:space="preserve"> </w:t>
    </w:r>
    <w:proofErr w:type="spellStart"/>
    <w:r w:rsidRPr="00262CE1">
      <w:rPr>
        <w:rFonts w:ascii="Arial" w:hAnsi="Arial" w:cs="Arial"/>
        <w:sz w:val="16"/>
        <w:szCs w:val="16"/>
      </w:rPr>
      <w:t>ihracat</w:t>
    </w:r>
    <w:proofErr w:type="spellEnd"/>
    <w:r w:rsidRPr="00262CE1">
      <w:rPr>
        <w:rFonts w:ascii="Arial" w:hAnsi="Arial" w:cs="Arial"/>
        <w:sz w:val="16"/>
        <w:szCs w:val="16"/>
      </w:rPr>
      <w:t xml:space="preserve"> </w:t>
    </w:r>
    <w:proofErr w:type="spellStart"/>
    <w:r w:rsidRPr="00262CE1">
      <w:rPr>
        <w:rFonts w:ascii="Arial" w:hAnsi="Arial" w:cs="Arial"/>
        <w:sz w:val="16"/>
        <w:szCs w:val="16"/>
      </w:rPr>
      <w:t>kontrol</w:t>
    </w:r>
    <w:proofErr w:type="spellEnd"/>
    <w:r w:rsidRPr="00262CE1">
      <w:rPr>
        <w:rFonts w:ascii="Arial" w:hAnsi="Arial" w:cs="Arial"/>
        <w:sz w:val="16"/>
        <w:szCs w:val="16"/>
      </w:rPr>
      <w:t xml:space="preserve"> </w:t>
    </w:r>
    <w:proofErr w:type="spellStart"/>
    <w:r w:rsidRPr="00262CE1">
      <w:rPr>
        <w:rFonts w:ascii="Arial" w:hAnsi="Arial" w:cs="Arial"/>
        <w:sz w:val="16"/>
        <w:szCs w:val="16"/>
      </w:rPr>
      <w:t>kurallarına</w:t>
    </w:r>
    <w:proofErr w:type="spellEnd"/>
    <w:r w:rsidRPr="00262CE1">
      <w:rPr>
        <w:rFonts w:ascii="Arial" w:hAnsi="Arial" w:cs="Arial"/>
        <w:sz w:val="16"/>
        <w:szCs w:val="16"/>
      </w:rPr>
      <w:t xml:space="preserve"> </w:t>
    </w:r>
    <w:proofErr w:type="spellStart"/>
    <w:r w:rsidRPr="00262CE1">
      <w:rPr>
        <w:rFonts w:ascii="Arial" w:hAnsi="Arial" w:cs="Arial"/>
        <w:sz w:val="16"/>
        <w:szCs w:val="16"/>
      </w:rPr>
      <w:t>tabii</w:t>
    </w:r>
    <w:proofErr w:type="spellEnd"/>
    <w:r w:rsidRPr="00262CE1">
      <w:rPr>
        <w:rFonts w:ascii="Arial" w:hAnsi="Arial" w:cs="Arial"/>
        <w:sz w:val="16"/>
        <w:szCs w:val="16"/>
      </w:rPr>
      <w:t xml:space="preserve"> </w:t>
    </w:r>
    <w:proofErr w:type="spellStart"/>
    <w:r w:rsidRPr="00262CE1">
      <w:rPr>
        <w:rFonts w:ascii="Arial" w:hAnsi="Arial" w:cs="Arial"/>
        <w:sz w:val="16"/>
        <w:szCs w:val="16"/>
      </w:rPr>
      <w:t>olabilir</w:t>
    </w:r>
    <w:proofErr w:type="spellEnd"/>
    <w:r w:rsidRPr="00262CE1">
      <w:rPr>
        <w:rFonts w:ascii="Arial" w:hAnsi="Arial" w:cs="Arial"/>
        <w:sz w:val="16"/>
        <w:szCs w:val="16"/>
      </w:rPr>
      <w:t xml:space="preserve">. Bu tip </w:t>
    </w:r>
    <w:proofErr w:type="spellStart"/>
    <w:r w:rsidRPr="00262CE1">
      <w:rPr>
        <w:rFonts w:ascii="Arial" w:hAnsi="Arial" w:cs="Arial"/>
        <w:sz w:val="16"/>
        <w:szCs w:val="16"/>
      </w:rPr>
      <w:t>bilgiler</w:t>
    </w:r>
    <w:proofErr w:type="spellEnd"/>
    <w:r w:rsidRPr="00262CE1">
      <w:rPr>
        <w:rFonts w:ascii="Arial" w:hAnsi="Arial" w:cs="Arial"/>
        <w:sz w:val="16"/>
        <w:szCs w:val="16"/>
      </w:rPr>
      <w:t xml:space="preserve"> </w:t>
    </w:r>
    <w:proofErr w:type="spellStart"/>
    <w:r w:rsidRPr="00262CE1">
      <w:rPr>
        <w:rFonts w:ascii="Arial" w:hAnsi="Arial" w:cs="Arial"/>
        <w:sz w:val="16"/>
        <w:szCs w:val="16"/>
      </w:rPr>
      <w:t>öncelikle</w:t>
    </w:r>
    <w:proofErr w:type="spellEnd"/>
    <w:r w:rsidRPr="00262CE1">
      <w:rPr>
        <w:rFonts w:ascii="Arial" w:hAnsi="Arial" w:cs="Arial"/>
        <w:sz w:val="16"/>
        <w:szCs w:val="16"/>
      </w:rPr>
      <w:t xml:space="preserve"> </w:t>
    </w:r>
    <w:proofErr w:type="spellStart"/>
    <w:r w:rsidRPr="00262CE1">
      <w:rPr>
        <w:rFonts w:ascii="Arial" w:hAnsi="Arial" w:cs="Arial"/>
        <w:sz w:val="16"/>
        <w:szCs w:val="16"/>
      </w:rPr>
      <w:t>ilgili</w:t>
    </w:r>
    <w:proofErr w:type="spellEnd"/>
    <w:r w:rsidRPr="00262CE1">
      <w:rPr>
        <w:rFonts w:ascii="Arial" w:hAnsi="Arial" w:cs="Arial"/>
        <w:sz w:val="16"/>
        <w:szCs w:val="16"/>
      </w:rPr>
      <w:t xml:space="preserve"> </w:t>
    </w:r>
    <w:proofErr w:type="spellStart"/>
    <w:r w:rsidRPr="00262CE1">
      <w:rPr>
        <w:rFonts w:ascii="Arial" w:hAnsi="Arial" w:cs="Arial"/>
        <w:sz w:val="16"/>
        <w:szCs w:val="16"/>
      </w:rPr>
      <w:t>idari</w:t>
    </w:r>
    <w:proofErr w:type="spellEnd"/>
    <w:r w:rsidRPr="00262CE1">
      <w:rPr>
        <w:rFonts w:ascii="Arial" w:hAnsi="Arial" w:cs="Arial"/>
        <w:sz w:val="16"/>
        <w:szCs w:val="16"/>
      </w:rPr>
      <w:t xml:space="preserve"> </w:t>
    </w:r>
    <w:proofErr w:type="spellStart"/>
    <w:r w:rsidRPr="00262CE1">
      <w:rPr>
        <w:rFonts w:ascii="Arial" w:hAnsi="Arial" w:cs="Arial"/>
        <w:sz w:val="16"/>
        <w:szCs w:val="16"/>
      </w:rPr>
      <w:t>onaylar</w:t>
    </w:r>
    <w:proofErr w:type="spellEnd"/>
    <w:r w:rsidRPr="00262CE1">
      <w:rPr>
        <w:rFonts w:ascii="Arial" w:hAnsi="Arial" w:cs="Arial"/>
        <w:sz w:val="16"/>
        <w:szCs w:val="16"/>
      </w:rPr>
      <w:t xml:space="preserve"> </w:t>
    </w:r>
    <w:proofErr w:type="spellStart"/>
    <w:r w:rsidRPr="00262CE1">
      <w:rPr>
        <w:rFonts w:ascii="Arial" w:hAnsi="Arial" w:cs="Arial"/>
        <w:sz w:val="16"/>
        <w:szCs w:val="16"/>
      </w:rPr>
      <w:t>alınmadan</w:t>
    </w:r>
    <w:proofErr w:type="spellEnd"/>
    <w:r w:rsidRPr="00262CE1">
      <w:rPr>
        <w:rFonts w:ascii="Arial" w:hAnsi="Arial" w:cs="Arial"/>
        <w:sz w:val="16"/>
        <w:szCs w:val="16"/>
      </w:rPr>
      <w:t xml:space="preserve"> </w:t>
    </w:r>
    <w:proofErr w:type="spellStart"/>
    <w:r w:rsidRPr="00262CE1">
      <w:rPr>
        <w:rFonts w:ascii="Arial" w:hAnsi="Arial" w:cs="Arial"/>
        <w:sz w:val="16"/>
        <w:szCs w:val="16"/>
      </w:rPr>
      <w:t>yayınlanamaz</w:t>
    </w:r>
    <w:proofErr w:type="spellEnd"/>
    <w:r w:rsidRPr="00262CE1">
      <w:rPr>
        <w:rFonts w:ascii="Arial" w:hAnsi="Arial" w:cs="Arial"/>
        <w:sz w:val="16"/>
        <w:szCs w:val="16"/>
      </w:rPr>
      <w:t xml:space="preserve"> </w:t>
    </w:r>
    <w:proofErr w:type="spellStart"/>
    <w:r w:rsidRPr="00262CE1">
      <w:rPr>
        <w:rFonts w:ascii="Arial" w:hAnsi="Arial" w:cs="Arial"/>
        <w:sz w:val="16"/>
        <w:szCs w:val="16"/>
      </w:rPr>
      <w:t>ve</w:t>
    </w:r>
    <w:proofErr w:type="spellEnd"/>
    <w:r w:rsidRPr="00262CE1">
      <w:rPr>
        <w:rFonts w:ascii="Arial" w:hAnsi="Arial" w:cs="Arial"/>
        <w:sz w:val="16"/>
        <w:szCs w:val="16"/>
      </w:rPr>
      <w:t xml:space="preserve"> </w:t>
    </w:r>
    <w:proofErr w:type="spellStart"/>
    <w:r w:rsidRPr="00262CE1">
      <w:rPr>
        <w:rFonts w:ascii="Arial" w:hAnsi="Arial" w:cs="Arial"/>
        <w:sz w:val="16"/>
        <w:szCs w:val="16"/>
      </w:rPr>
      <w:t>üçüncü</w:t>
    </w:r>
    <w:proofErr w:type="spellEnd"/>
    <w:r w:rsidRPr="00262CE1">
      <w:rPr>
        <w:rFonts w:ascii="Arial" w:hAnsi="Arial" w:cs="Arial"/>
        <w:sz w:val="16"/>
        <w:szCs w:val="16"/>
      </w:rPr>
      <w:t xml:space="preserve"> </w:t>
    </w:r>
    <w:proofErr w:type="spellStart"/>
    <w:r w:rsidRPr="00262CE1">
      <w:rPr>
        <w:rFonts w:ascii="Arial" w:hAnsi="Arial" w:cs="Arial"/>
        <w:sz w:val="16"/>
        <w:szCs w:val="16"/>
      </w:rPr>
      <w:t>kişilerle</w:t>
    </w:r>
    <w:proofErr w:type="spellEnd"/>
    <w:r w:rsidRPr="00262CE1">
      <w:rPr>
        <w:rFonts w:ascii="Arial" w:hAnsi="Arial" w:cs="Arial"/>
        <w:sz w:val="16"/>
        <w:szCs w:val="16"/>
      </w:rPr>
      <w:t xml:space="preserve"> </w:t>
    </w:r>
    <w:proofErr w:type="spellStart"/>
    <w:r w:rsidRPr="00262CE1">
      <w:rPr>
        <w:rFonts w:ascii="Arial" w:hAnsi="Arial" w:cs="Arial"/>
        <w:sz w:val="16"/>
        <w:szCs w:val="16"/>
      </w:rPr>
      <w:t>paylaşılamaz</w:t>
    </w:r>
    <w:proofErr w:type="spellEnd"/>
    <w:r w:rsidRPr="00262CE1">
      <w:rPr>
        <w:rFonts w:ascii="Arial" w:hAnsi="Arial" w:cs="Arial"/>
        <w:sz w:val="16"/>
        <w:szCs w:val="16"/>
      </w:rPr>
      <w:t>.</w:t>
    </w:r>
  </w:p>
  <w:p w14:paraId="66A9CAA8" w14:textId="77777777" w:rsidR="00B20FFD" w:rsidRDefault="00B20FFD" w:rsidP="00262CE1">
    <w:pPr>
      <w:pStyle w:val="Footer"/>
      <w:jc w:val="both"/>
      <w:rPr>
        <w:rFonts w:ascii="Arial" w:hAnsi="Arial" w:cs="Arial"/>
        <w:sz w:val="16"/>
        <w:szCs w:val="16"/>
      </w:rPr>
    </w:pPr>
  </w:p>
  <w:p w14:paraId="1AD0899E" w14:textId="77777777" w:rsidR="00B20FFD" w:rsidRPr="003549F2" w:rsidRDefault="00B20FFD" w:rsidP="00262CE1">
    <w:pPr>
      <w:pStyle w:val="Footer"/>
      <w:jc w:val="both"/>
      <w:rPr>
        <w:rFonts w:ascii="Arial" w:hAnsi="Arial" w:cs="Arial"/>
        <w:b/>
        <w:sz w:val="20"/>
        <w:szCs w:val="20"/>
        <w:u w:val="single"/>
      </w:rPr>
    </w:pPr>
    <w:r>
      <w:rPr>
        <w:rFonts w:ascii="Arial" w:hAnsi="Arial" w:cs="Arial"/>
        <w:b/>
        <w:sz w:val="20"/>
        <w:szCs w:val="20"/>
        <w:u w:val="single"/>
      </w:rPr>
      <w:t>TASNİF DIŞI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8DD17" w14:textId="77777777" w:rsidR="008854BD" w:rsidRDefault="008854BD">
      <w:r>
        <w:separator/>
      </w:r>
    </w:p>
  </w:footnote>
  <w:footnote w:type="continuationSeparator" w:id="0">
    <w:p w14:paraId="083A8BAF" w14:textId="77777777" w:rsidR="008854BD" w:rsidRDefault="0088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3616" w14:textId="77777777" w:rsidR="00B20FFD" w:rsidRDefault="00E370E3">
    <w:pPr>
      <w:pStyle w:val="Header"/>
      <w:rPr>
        <w:rFonts w:ascii="Arial" w:hAnsi="Arial" w:cs="Arial"/>
        <w:b/>
        <w:sz w:val="20"/>
        <w:szCs w:val="20"/>
        <w:u w:val="single"/>
        <w:lang w:val="tr-TR"/>
      </w:rPr>
    </w:pPr>
    <w:r>
      <w:rPr>
        <w:rFonts w:ascii="Arial" w:hAnsi="Arial" w:cs="Arial"/>
        <w:b/>
        <w:noProof/>
        <w:sz w:val="20"/>
        <w:szCs w:val="20"/>
        <w:u w:val="single"/>
        <w:lang w:val="tr-TR" w:eastAsia="tr-TR"/>
      </w:rPr>
      <mc:AlternateContent>
        <mc:Choice Requires="wps">
          <w:drawing>
            <wp:anchor distT="0" distB="0" distL="0" distR="381000" simplePos="0" relativeHeight="251659264" behindDoc="0" locked="0" layoutInCell="1" allowOverlap="1" wp14:anchorId="25A7C819" wp14:editId="25691385">
              <wp:simplePos x="0" y="0"/>
              <wp:positionH relativeFrom="leftMargin">
                <wp:posOffset>389255</wp:posOffset>
              </wp:positionH>
              <wp:positionV relativeFrom="page">
                <wp:align>center</wp:align>
              </wp:positionV>
              <wp:extent cx="635000" cy="381000"/>
              <wp:effectExtent l="0" t="0" r="3175" b="6985"/>
              <wp:wrapNone/>
              <wp:docPr id="2" name="TITUSOL1head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BA83B" w14:textId="580DD31E" w:rsidR="00E370E3" w:rsidRDefault="00A4661B" w:rsidP="00A4661B">
                          <w:r w:rsidRPr="00A4661B">
                            <w:rPr>
                              <w:color w:val="000000"/>
                              <w:sz w:val="17"/>
                            </w:rPr>
                            <w:t>TASNİF DIŞI</w:t>
                          </w:r>
                        </w:p>
                      </w:txbxContent>
                    </wps:txbx>
                    <wps:bodyPr rot="0" spcFirstLastPara="0" vertOverflow="overflow" horzOverflow="overflow" vert="vert270"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A7C819" id="_x0000_t202" coordsize="21600,21600" o:spt="202" path="m,l,21600r21600,l21600,xe">
              <v:stroke joinstyle="miter"/>
              <v:path gradientshapeok="t" o:connecttype="rect"/>
            </v:shapetype>
            <v:shape id="TITUSOL1header" o:spid="_x0000_s1026" type="#_x0000_t202" style="position:absolute;margin-left:30.65pt;margin-top:0;width:50pt;height:30pt;z-index:251659264;visibility:visible;mso-wrap-style:none;mso-width-percent:0;mso-height-percent:0;mso-wrap-distance-left:0;mso-wrap-distance-top:0;mso-wrap-distance-right:30pt;mso-wrap-distance-bottom:0;mso-position-horizontal:absolute;mso-position-horizontal-relative:left-margin-area;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" filled="f" stroked="f" strokeweight=".5pt">
              <v:textbox style="layout-flow:vertical;mso-layout-flow-alt:bottom-to-top;mso-fit-shape-to-text:t" inset="0,0,0,0">
                <w:txbxContent>
                  <w:p w14:paraId="1C1BA83B" w14:textId="580DD31E" w:rsidR="00E370E3" w:rsidRDefault="00A4661B" w:rsidP="00A4661B">
                    <w:r w:rsidRPr="00A4661B">
                      <w:rPr>
                        <w:color w:val="000000"/>
                        <w:sz w:val="17"/>
                      </w:rPr>
                      <w:t>TASNİF DIŞI</w:t>
                    </w:r>
                  </w:p>
                </w:txbxContent>
              </v:textbox>
              <w10:wrap anchorx="margin" anchory="page"/>
            </v:shape>
          </w:pict>
        </mc:Fallback>
      </mc:AlternateContent>
    </w:r>
    <w:r w:rsidR="00B20FFD">
      <w:rPr>
        <w:rFonts w:ascii="Arial" w:hAnsi="Arial" w:cs="Arial"/>
        <w:b/>
        <w:sz w:val="20"/>
        <w:szCs w:val="20"/>
        <w:u w:val="single"/>
        <w:lang w:val="tr-TR"/>
      </w:rPr>
      <w:t>TASNİF DIŞI</w:t>
    </w:r>
  </w:p>
  <w:tbl>
    <w:tblPr>
      <w:tblW w:w="10008" w:type="dxa"/>
      <w:tblLook w:val="01E0" w:firstRow="1" w:lastRow="1" w:firstColumn="1" w:lastColumn="1" w:noHBand="0" w:noVBand="0"/>
    </w:tblPr>
    <w:tblGrid>
      <w:gridCol w:w="4428"/>
      <w:gridCol w:w="3060"/>
      <w:gridCol w:w="2520"/>
    </w:tblGrid>
    <w:tr w:rsidR="00B20FFD" w:rsidRPr="009C2F9F" w14:paraId="5E6051E1" w14:textId="77777777" w:rsidTr="00B51FDD">
      <w:tc>
        <w:tcPr>
          <w:tcW w:w="4428" w:type="dxa"/>
          <w:shd w:val="clear" w:color="auto" w:fill="auto"/>
        </w:tcPr>
        <w:p w14:paraId="1A88D943" w14:textId="77777777" w:rsidR="00B20FFD" w:rsidRPr="00335F4A" w:rsidRDefault="00A94B69" w:rsidP="00B51FDD">
          <w:pPr>
            <w:rPr>
              <w:lang w:val="fr-FR"/>
            </w:rPr>
          </w:pPr>
          <w:r w:rsidRPr="00340E3D">
            <w:rPr>
              <w:noProof/>
              <w:lang w:val="tr-TR" w:eastAsia="tr-TR"/>
            </w:rPr>
            <w:drawing>
              <wp:inline distT="0" distB="0" distL="0" distR="0" wp14:anchorId="0A2EFD52" wp14:editId="47B8EAFC">
                <wp:extent cx="2466975" cy="723900"/>
                <wp:effectExtent l="0" t="0" r="0" b="0"/>
                <wp:docPr id="1" name="Picture 1" descr="TEI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_logo_-01"/>
                        <pic:cNvPicPr>
                          <a:picLocks noChangeAspect="1" noChangeArrowheads="1"/>
                        </pic:cNvPicPr>
                      </pic:nvPicPr>
                      <pic:blipFill>
                        <a:blip r:embed="rId1">
                          <a:extLst>
                            <a:ext uri="{28A0092B-C50C-407E-A947-70E740481C1C}">
                              <a14:useLocalDpi xmlns:a14="http://schemas.microsoft.com/office/drawing/2010/main" val="0"/>
                            </a:ext>
                          </a:extLst>
                        </a:blip>
                        <a:srcRect l="13654" t="18852" r="10332" b="31967"/>
                        <a:stretch>
                          <a:fillRect/>
                        </a:stretch>
                      </pic:blipFill>
                      <pic:spPr bwMode="auto">
                        <a:xfrm>
                          <a:off x="0" y="0"/>
                          <a:ext cx="2466975" cy="723900"/>
                        </a:xfrm>
                        <a:prstGeom prst="rect">
                          <a:avLst/>
                        </a:prstGeom>
                        <a:noFill/>
                        <a:ln>
                          <a:noFill/>
                        </a:ln>
                      </pic:spPr>
                    </pic:pic>
                  </a:graphicData>
                </a:graphic>
              </wp:inline>
            </w:drawing>
          </w:r>
        </w:p>
      </w:tc>
      <w:tc>
        <w:tcPr>
          <w:tcW w:w="3060" w:type="dxa"/>
          <w:shd w:val="clear" w:color="auto" w:fill="auto"/>
        </w:tcPr>
        <w:p w14:paraId="0F03AF24" w14:textId="77777777" w:rsidR="00B20FFD" w:rsidRPr="00335F4A" w:rsidRDefault="00B20FFD" w:rsidP="00B51FDD">
          <w:pPr>
            <w:rPr>
              <w:lang w:val="fr-FR"/>
            </w:rPr>
          </w:pPr>
        </w:p>
      </w:tc>
      <w:tc>
        <w:tcPr>
          <w:tcW w:w="2520" w:type="dxa"/>
          <w:shd w:val="clear" w:color="auto" w:fill="auto"/>
        </w:tcPr>
        <w:p w14:paraId="1B62BCB7" w14:textId="77777777" w:rsidR="00B20FFD" w:rsidRPr="00413CAD" w:rsidRDefault="00B20FFD" w:rsidP="00B51FDD">
          <w:pPr>
            <w:tabs>
              <w:tab w:val="left" w:pos="3780"/>
              <w:tab w:val="left" w:pos="3960"/>
              <w:tab w:val="left" w:pos="8640"/>
            </w:tabs>
            <w:rPr>
              <w:rFonts w:ascii="Arial" w:hAnsi="Arial" w:cs="Arial"/>
              <w:sz w:val="12"/>
              <w:szCs w:val="12"/>
              <w:lang w:val="fr-FR"/>
            </w:rPr>
          </w:pPr>
          <w:proofErr w:type="spellStart"/>
          <w:r w:rsidRPr="00413CAD">
            <w:rPr>
              <w:rFonts w:ascii="Arial" w:hAnsi="Arial" w:cs="Arial"/>
              <w:sz w:val="12"/>
              <w:szCs w:val="12"/>
              <w:lang w:val="fr-FR"/>
            </w:rPr>
            <w:t>Esentepe</w:t>
          </w:r>
          <w:proofErr w:type="spellEnd"/>
          <w:r w:rsidRPr="00413CAD">
            <w:rPr>
              <w:rFonts w:ascii="Arial" w:hAnsi="Arial" w:cs="Arial"/>
              <w:sz w:val="12"/>
              <w:szCs w:val="12"/>
              <w:lang w:val="fr-FR"/>
            </w:rPr>
            <w:t xml:space="preserve"> </w:t>
          </w:r>
          <w:proofErr w:type="spellStart"/>
          <w:r w:rsidRPr="00413CAD">
            <w:rPr>
              <w:rFonts w:ascii="Arial" w:hAnsi="Arial" w:cs="Arial"/>
              <w:sz w:val="12"/>
              <w:szCs w:val="12"/>
              <w:lang w:val="fr-FR"/>
            </w:rPr>
            <w:t>Mahallesi</w:t>
          </w:r>
          <w:proofErr w:type="spellEnd"/>
        </w:p>
        <w:p w14:paraId="35EE7AA5" w14:textId="77777777" w:rsidR="00B20FFD" w:rsidRPr="00413CAD" w:rsidRDefault="00B20FFD" w:rsidP="00B51FDD">
          <w:pPr>
            <w:tabs>
              <w:tab w:val="left" w:pos="3780"/>
              <w:tab w:val="left" w:pos="3960"/>
              <w:tab w:val="left" w:pos="8640"/>
            </w:tabs>
            <w:rPr>
              <w:rFonts w:ascii="Arial" w:hAnsi="Arial" w:cs="Arial"/>
              <w:sz w:val="12"/>
              <w:szCs w:val="12"/>
              <w:lang w:val="fr-FR"/>
            </w:rPr>
          </w:pPr>
          <w:proofErr w:type="spellStart"/>
          <w:r w:rsidRPr="00413CAD">
            <w:rPr>
              <w:rFonts w:ascii="Arial" w:hAnsi="Arial" w:cs="Arial"/>
              <w:sz w:val="12"/>
              <w:szCs w:val="12"/>
              <w:lang w:val="fr-FR"/>
            </w:rPr>
            <w:t>Çevre</w:t>
          </w:r>
          <w:proofErr w:type="spellEnd"/>
          <w:r w:rsidRPr="00413CAD">
            <w:rPr>
              <w:rFonts w:ascii="Arial" w:hAnsi="Arial" w:cs="Arial"/>
              <w:sz w:val="12"/>
              <w:szCs w:val="12"/>
              <w:lang w:val="fr-FR"/>
            </w:rPr>
            <w:t xml:space="preserve"> </w:t>
          </w:r>
          <w:proofErr w:type="spellStart"/>
          <w:r w:rsidRPr="00413CAD">
            <w:rPr>
              <w:rFonts w:ascii="Arial" w:hAnsi="Arial" w:cs="Arial"/>
              <w:sz w:val="12"/>
              <w:szCs w:val="12"/>
              <w:lang w:val="fr-FR"/>
            </w:rPr>
            <w:t>Yolu</w:t>
          </w:r>
          <w:proofErr w:type="spellEnd"/>
          <w:r w:rsidRPr="00413CAD">
            <w:rPr>
              <w:rFonts w:ascii="Arial" w:hAnsi="Arial" w:cs="Arial"/>
              <w:sz w:val="12"/>
              <w:szCs w:val="12"/>
              <w:lang w:val="fr-FR"/>
            </w:rPr>
            <w:t xml:space="preserve"> </w:t>
          </w:r>
          <w:proofErr w:type="spellStart"/>
          <w:r w:rsidRPr="00413CAD">
            <w:rPr>
              <w:rFonts w:ascii="Arial" w:hAnsi="Arial" w:cs="Arial"/>
              <w:sz w:val="12"/>
              <w:szCs w:val="12"/>
              <w:lang w:val="fr-FR"/>
            </w:rPr>
            <w:t>Bulvarı</w:t>
          </w:r>
          <w:proofErr w:type="spellEnd"/>
          <w:r w:rsidRPr="00413CAD">
            <w:rPr>
              <w:rFonts w:ascii="Arial" w:hAnsi="Arial" w:cs="Arial"/>
              <w:sz w:val="12"/>
              <w:szCs w:val="12"/>
              <w:lang w:val="fr-FR"/>
            </w:rPr>
            <w:t xml:space="preserve"> </w:t>
          </w:r>
        </w:p>
        <w:p w14:paraId="18E3CE55" w14:textId="77777777" w:rsidR="00B20FFD" w:rsidRPr="00413CAD" w:rsidRDefault="00B20FFD" w:rsidP="00B51FDD">
          <w:pPr>
            <w:rPr>
              <w:rFonts w:ascii="Arial" w:hAnsi="Arial" w:cs="Arial"/>
              <w:sz w:val="12"/>
              <w:szCs w:val="12"/>
              <w:lang w:val="fr-FR"/>
            </w:rPr>
          </w:pPr>
          <w:r w:rsidRPr="00413CAD">
            <w:rPr>
              <w:rFonts w:ascii="Arial" w:hAnsi="Arial" w:cs="Arial"/>
              <w:sz w:val="12"/>
              <w:szCs w:val="12"/>
              <w:lang w:val="fr-FR"/>
            </w:rPr>
            <w:t xml:space="preserve">No: </w:t>
          </w:r>
          <w:proofErr w:type="gramStart"/>
          <w:r w:rsidRPr="00413CAD">
            <w:rPr>
              <w:rFonts w:ascii="Arial" w:hAnsi="Arial" w:cs="Arial"/>
              <w:sz w:val="12"/>
              <w:szCs w:val="12"/>
              <w:lang w:val="fr-FR"/>
            </w:rPr>
            <w:t>356  26</w:t>
          </w:r>
          <w:r w:rsidR="00BF44C4">
            <w:rPr>
              <w:rFonts w:ascii="Arial" w:hAnsi="Arial" w:cs="Arial"/>
              <w:sz w:val="12"/>
              <w:szCs w:val="12"/>
              <w:lang w:val="fr-FR"/>
            </w:rPr>
            <w:t>210</w:t>
          </w:r>
          <w:proofErr w:type="gramEnd"/>
        </w:p>
        <w:p w14:paraId="766F43CE" w14:textId="77777777" w:rsidR="00B20FFD" w:rsidRPr="00413CAD" w:rsidRDefault="00B20FFD" w:rsidP="00B51FDD">
          <w:pPr>
            <w:tabs>
              <w:tab w:val="left" w:pos="3780"/>
              <w:tab w:val="left" w:pos="3960"/>
              <w:tab w:val="left" w:pos="8640"/>
            </w:tabs>
            <w:rPr>
              <w:rFonts w:ascii="Arial" w:hAnsi="Arial" w:cs="Arial"/>
              <w:sz w:val="12"/>
              <w:szCs w:val="12"/>
            </w:rPr>
          </w:pPr>
          <w:proofErr w:type="spellStart"/>
          <w:r w:rsidRPr="00413CAD">
            <w:rPr>
              <w:rFonts w:ascii="Arial" w:hAnsi="Arial" w:cs="Arial"/>
              <w:sz w:val="12"/>
              <w:szCs w:val="12"/>
            </w:rPr>
            <w:t>Tepebaşı</w:t>
          </w:r>
          <w:proofErr w:type="spellEnd"/>
          <w:r w:rsidRPr="00413CAD">
            <w:rPr>
              <w:rFonts w:ascii="Arial" w:hAnsi="Arial" w:cs="Arial"/>
              <w:sz w:val="12"/>
              <w:szCs w:val="12"/>
            </w:rPr>
            <w:t xml:space="preserve"> / Eskişehir-</w:t>
          </w:r>
          <w:proofErr w:type="spellStart"/>
          <w:r w:rsidRPr="00413CAD">
            <w:rPr>
              <w:rFonts w:ascii="Arial" w:hAnsi="Arial" w:cs="Arial"/>
              <w:sz w:val="12"/>
              <w:szCs w:val="12"/>
            </w:rPr>
            <w:t>Türkiye</w:t>
          </w:r>
          <w:proofErr w:type="spellEnd"/>
        </w:p>
        <w:p w14:paraId="25892721" w14:textId="77777777" w:rsidR="00B20FFD" w:rsidRPr="00413CAD" w:rsidRDefault="00B20FFD" w:rsidP="00B51FDD">
          <w:pPr>
            <w:rPr>
              <w:rFonts w:ascii="Arial" w:hAnsi="Arial" w:cs="Arial"/>
              <w:sz w:val="12"/>
              <w:szCs w:val="12"/>
            </w:rPr>
          </w:pPr>
          <w:r w:rsidRPr="00413CAD">
            <w:rPr>
              <w:rFonts w:ascii="Arial" w:hAnsi="Arial" w:cs="Arial"/>
              <w:sz w:val="12"/>
              <w:szCs w:val="12"/>
            </w:rPr>
            <w:t>Tel: (90) 222 211 21 00</w:t>
          </w:r>
        </w:p>
        <w:p w14:paraId="19AEE90B" w14:textId="77777777" w:rsidR="00B20FFD" w:rsidRPr="00413CAD" w:rsidRDefault="00B20FFD" w:rsidP="00B51FDD">
          <w:pPr>
            <w:tabs>
              <w:tab w:val="left" w:pos="3780"/>
              <w:tab w:val="left" w:pos="3960"/>
              <w:tab w:val="left" w:pos="8640"/>
            </w:tabs>
            <w:rPr>
              <w:rFonts w:ascii="Arial" w:hAnsi="Arial" w:cs="Arial"/>
              <w:sz w:val="12"/>
              <w:szCs w:val="12"/>
              <w:lang w:val="tr-TR"/>
            </w:rPr>
          </w:pPr>
          <w:proofErr w:type="spellStart"/>
          <w:r w:rsidRPr="00413CAD">
            <w:rPr>
              <w:rFonts w:ascii="Arial" w:hAnsi="Arial" w:cs="Arial"/>
              <w:sz w:val="12"/>
              <w:szCs w:val="12"/>
              <w:lang w:val="fr-FR"/>
            </w:rPr>
            <w:t>Faks</w:t>
          </w:r>
          <w:proofErr w:type="spellEnd"/>
          <w:r w:rsidRPr="00413CAD">
            <w:rPr>
              <w:rFonts w:ascii="Arial" w:hAnsi="Arial" w:cs="Arial"/>
              <w:sz w:val="12"/>
              <w:szCs w:val="12"/>
              <w:lang w:val="fr-FR"/>
            </w:rPr>
            <w:t>: (90) 222 211 21 01</w:t>
          </w:r>
          <w:r w:rsidRPr="00413CAD">
            <w:rPr>
              <w:rFonts w:ascii="Arial" w:hAnsi="Arial" w:cs="Arial"/>
              <w:sz w:val="12"/>
              <w:szCs w:val="12"/>
              <w:lang w:val="tr-TR"/>
            </w:rPr>
            <w:t xml:space="preserve"> </w:t>
          </w:r>
        </w:p>
        <w:p w14:paraId="662F0C7B" w14:textId="77777777" w:rsidR="00B20FFD" w:rsidRPr="00413CAD" w:rsidRDefault="00B20FFD" w:rsidP="00B51FDD">
          <w:pPr>
            <w:tabs>
              <w:tab w:val="left" w:pos="3780"/>
              <w:tab w:val="left" w:pos="3960"/>
              <w:tab w:val="left" w:pos="8640"/>
            </w:tabs>
            <w:rPr>
              <w:rFonts w:ascii="Arial" w:hAnsi="Arial" w:cs="Arial"/>
              <w:sz w:val="12"/>
              <w:szCs w:val="12"/>
              <w:lang w:val="tr-TR"/>
            </w:rPr>
          </w:pPr>
          <w:proofErr w:type="spellStart"/>
          <w:r w:rsidRPr="00413CAD">
            <w:rPr>
              <w:rFonts w:ascii="Arial" w:hAnsi="Arial" w:cs="Arial"/>
              <w:sz w:val="12"/>
              <w:szCs w:val="12"/>
              <w:lang w:val="tr-TR"/>
            </w:rPr>
            <w:t>Mersis</w:t>
          </w:r>
          <w:proofErr w:type="spellEnd"/>
          <w:r w:rsidRPr="00413CAD">
            <w:rPr>
              <w:rFonts w:ascii="Arial" w:hAnsi="Arial" w:cs="Arial"/>
              <w:sz w:val="12"/>
              <w:szCs w:val="12"/>
              <w:lang w:val="tr-TR"/>
            </w:rPr>
            <w:t xml:space="preserve"> </w:t>
          </w:r>
          <w:proofErr w:type="spellStart"/>
          <w:r w:rsidRPr="00413CAD">
            <w:rPr>
              <w:rFonts w:ascii="Arial" w:hAnsi="Arial" w:cs="Arial"/>
              <w:sz w:val="12"/>
              <w:szCs w:val="12"/>
              <w:lang w:val="tr-TR"/>
            </w:rPr>
            <w:t>no</w:t>
          </w:r>
          <w:proofErr w:type="spellEnd"/>
          <w:r w:rsidRPr="00413CAD">
            <w:rPr>
              <w:rFonts w:ascii="Arial" w:hAnsi="Arial" w:cs="Arial"/>
              <w:sz w:val="12"/>
              <w:szCs w:val="12"/>
              <w:lang w:val="tr-TR"/>
            </w:rPr>
            <w:t>: 872001376900014</w:t>
          </w:r>
        </w:p>
        <w:p w14:paraId="35FEC172" w14:textId="77777777" w:rsidR="00B20FFD" w:rsidRPr="00413CAD" w:rsidRDefault="00B20FFD" w:rsidP="00B51FDD">
          <w:pPr>
            <w:tabs>
              <w:tab w:val="left" w:pos="3780"/>
              <w:tab w:val="left" w:pos="3960"/>
              <w:tab w:val="left" w:pos="8640"/>
            </w:tabs>
            <w:rPr>
              <w:rFonts w:ascii="Arial" w:hAnsi="Arial" w:cs="Arial"/>
              <w:sz w:val="12"/>
              <w:szCs w:val="12"/>
              <w:lang w:val="tr-TR"/>
            </w:rPr>
          </w:pPr>
          <w:r w:rsidRPr="00413CAD">
            <w:rPr>
              <w:rFonts w:ascii="Arial" w:hAnsi="Arial" w:cs="Arial"/>
              <w:sz w:val="12"/>
              <w:szCs w:val="12"/>
              <w:lang w:val="tr-TR"/>
            </w:rPr>
            <w:t xml:space="preserve">Merkez: Eskişehir </w:t>
          </w:r>
        </w:p>
        <w:p w14:paraId="0950086F" w14:textId="77777777" w:rsidR="00B20FFD" w:rsidRPr="00413CAD" w:rsidRDefault="00B20FFD" w:rsidP="00B51FDD">
          <w:pPr>
            <w:tabs>
              <w:tab w:val="left" w:pos="3780"/>
              <w:tab w:val="left" w:pos="3960"/>
              <w:tab w:val="left" w:pos="8640"/>
            </w:tabs>
            <w:rPr>
              <w:rFonts w:ascii="Arial" w:hAnsi="Arial" w:cs="Arial"/>
              <w:color w:val="0000FF"/>
              <w:sz w:val="12"/>
              <w:szCs w:val="12"/>
              <w:u w:val="single"/>
              <w:lang w:val="fr-FR"/>
            </w:rPr>
          </w:pPr>
          <w:r w:rsidRPr="00413CAD">
            <w:rPr>
              <w:rFonts w:ascii="Arial" w:hAnsi="Arial" w:cs="Arial"/>
              <w:color w:val="0000FF"/>
              <w:sz w:val="12"/>
              <w:szCs w:val="12"/>
              <w:u w:val="single"/>
              <w:lang w:val="fr-FR"/>
            </w:rPr>
            <w:t>www.tei.com.tr</w:t>
          </w:r>
        </w:p>
      </w:tc>
    </w:tr>
  </w:tbl>
  <w:p w14:paraId="3032107D" w14:textId="77777777" w:rsidR="00B20FFD" w:rsidRPr="003549F2" w:rsidRDefault="00B20FFD" w:rsidP="007E4A91">
    <w:pPr>
      <w:pStyle w:val="Header"/>
      <w:rPr>
        <w:rFonts w:ascii="Arial" w:hAnsi="Arial" w:cs="Arial"/>
        <w:b/>
        <w:sz w:val="20"/>
        <w:szCs w:val="20"/>
        <w:u w:val="single"/>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269E5"/>
    <w:multiLevelType w:val="hybridMultilevel"/>
    <w:tmpl w:val="B4943536"/>
    <w:lvl w:ilvl="0" w:tplc="FE084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21C41"/>
    <w:multiLevelType w:val="hybridMultilevel"/>
    <w:tmpl w:val="03BCAF9A"/>
    <w:lvl w:ilvl="0" w:tplc="8BC8FA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2831DA"/>
    <w:multiLevelType w:val="hybridMultilevel"/>
    <w:tmpl w:val="F06022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0C0FC8"/>
    <w:multiLevelType w:val="hybridMultilevel"/>
    <w:tmpl w:val="B4943536"/>
    <w:lvl w:ilvl="0" w:tplc="FE084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5E"/>
    <w:rsid w:val="00014946"/>
    <w:rsid w:val="00016CDE"/>
    <w:rsid w:val="00024FA7"/>
    <w:rsid w:val="0003603E"/>
    <w:rsid w:val="00045A1B"/>
    <w:rsid w:val="0004693F"/>
    <w:rsid w:val="00046CFC"/>
    <w:rsid w:val="0005210A"/>
    <w:rsid w:val="00056D65"/>
    <w:rsid w:val="00057650"/>
    <w:rsid w:val="000707E0"/>
    <w:rsid w:val="00095476"/>
    <w:rsid w:val="000B0486"/>
    <w:rsid w:val="000D462A"/>
    <w:rsid w:val="000E3561"/>
    <w:rsid w:val="000E62E6"/>
    <w:rsid w:val="000F67BC"/>
    <w:rsid w:val="000F7613"/>
    <w:rsid w:val="00100868"/>
    <w:rsid w:val="00105094"/>
    <w:rsid w:val="00147A8C"/>
    <w:rsid w:val="00154054"/>
    <w:rsid w:val="00155468"/>
    <w:rsid w:val="00157D4D"/>
    <w:rsid w:val="00163453"/>
    <w:rsid w:val="00167913"/>
    <w:rsid w:val="001779F6"/>
    <w:rsid w:val="001857D1"/>
    <w:rsid w:val="00194EE5"/>
    <w:rsid w:val="001A6C6D"/>
    <w:rsid w:val="001D14AF"/>
    <w:rsid w:val="001D3AEA"/>
    <w:rsid w:val="001D6D91"/>
    <w:rsid w:val="001D769E"/>
    <w:rsid w:val="001E12DA"/>
    <w:rsid w:val="001E5BCB"/>
    <w:rsid w:val="00205414"/>
    <w:rsid w:val="00205A95"/>
    <w:rsid w:val="00210CC2"/>
    <w:rsid w:val="0022369D"/>
    <w:rsid w:val="0022543E"/>
    <w:rsid w:val="00233ADF"/>
    <w:rsid w:val="00233CE2"/>
    <w:rsid w:val="00244CBF"/>
    <w:rsid w:val="00244E26"/>
    <w:rsid w:val="0025563A"/>
    <w:rsid w:val="00256324"/>
    <w:rsid w:val="00262CE1"/>
    <w:rsid w:val="00267A30"/>
    <w:rsid w:val="00274B67"/>
    <w:rsid w:val="00276846"/>
    <w:rsid w:val="00281729"/>
    <w:rsid w:val="00282787"/>
    <w:rsid w:val="002920A8"/>
    <w:rsid w:val="002D1AA4"/>
    <w:rsid w:val="002E3C89"/>
    <w:rsid w:val="002F6D95"/>
    <w:rsid w:val="00304A37"/>
    <w:rsid w:val="003145C7"/>
    <w:rsid w:val="00323471"/>
    <w:rsid w:val="003343F3"/>
    <w:rsid w:val="00336674"/>
    <w:rsid w:val="00340E3D"/>
    <w:rsid w:val="00346846"/>
    <w:rsid w:val="00347CFE"/>
    <w:rsid w:val="003514EE"/>
    <w:rsid w:val="003516B0"/>
    <w:rsid w:val="003549F2"/>
    <w:rsid w:val="00355656"/>
    <w:rsid w:val="003642FC"/>
    <w:rsid w:val="00373D98"/>
    <w:rsid w:val="00383AA3"/>
    <w:rsid w:val="00385742"/>
    <w:rsid w:val="00385C52"/>
    <w:rsid w:val="00385C98"/>
    <w:rsid w:val="003C60F7"/>
    <w:rsid w:val="003D0724"/>
    <w:rsid w:val="003D3EA0"/>
    <w:rsid w:val="003F4811"/>
    <w:rsid w:val="00405A5C"/>
    <w:rsid w:val="00406826"/>
    <w:rsid w:val="00413CAD"/>
    <w:rsid w:val="00416010"/>
    <w:rsid w:val="004168FC"/>
    <w:rsid w:val="004275C9"/>
    <w:rsid w:val="00427B3B"/>
    <w:rsid w:val="00440807"/>
    <w:rsid w:val="00443E8A"/>
    <w:rsid w:val="00447C00"/>
    <w:rsid w:val="004517F0"/>
    <w:rsid w:val="00456406"/>
    <w:rsid w:val="00472B55"/>
    <w:rsid w:val="00481283"/>
    <w:rsid w:val="004917F5"/>
    <w:rsid w:val="00493306"/>
    <w:rsid w:val="004956E8"/>
    <w:rsid w:val="004C112C"/>
    <w:rsid w:val="004C2F1A"/>
    <w:rsid w:val="004E6A89"/>
    <w:rsid w:val="004F6DC6"/>
    <w:rsid w:val="00500810"/>
    <w:rsid w:val="0050087A"/>
    <w:rsid w:val="0050134D"/>
    <w:rsid w:val="00507E0F"/>
    <w:rsid w:val="00511D6C"/>
    <w:rsid w:val="0051224C"/>
    <w:rsid w:val="005214F8"/>
    <w:rsid w:val="00522C50"/>
    <w:rsid w:val="00534558"/>
    <w:rsid w:val="00536EC1"/>
    <w:rsid w:val="00540526"/>
    <w:rsid w:val="005456C0"/>
    <w:rsid w:val="005638A2"/>
    <w:rsid w:val="00572552"/>
    <w:rsid w:val="00574D49"/>
    <w:rsid w:val="005805F4"/>
    <w:rsid w:val="00582229"/>
    <w:rsid w:val="00582971"/>
    <w:rsid w:val="00596B12"/>
    <w:rsid w:val="005A18CF"/>
    <w:rsid w:val="005B10EB"/>
    <w:rsid w:val="005B1C46"/>
    <w:rsid w:val="005C09B8"/>
    <w:rsid w:val="005E1207"/>
    <w:rsid w:val="005E2156"/>
    <w:rsid w:val="005E46F6"/>
    <w:rsid w:val="005F005C"/>
    <w:rsid w:val="005F2847"/>
    <w:rsid w:val="005F48EE"/>
    <w:rsid w:val="00623E38"/>
    <w:rsid w:val="00644AF7"/>
    <w:rsid w:val="006454B9"/>
    <w:rsid w:val="006527A5"/>
    <w:rsid w:val="00667386"/>
    <w:rsid w:val="0066776E"/>
    <w:rsid w:val="006823ED"/>
    <w:rsid w:val="00687107"/>
    <w:rsid w:val="00687CA3"/>
    <w:rsid w:val="006922C7"/>
    <w:rsid w:val="006A51A2"/>
    <w:rsid w:val="006A7781"/>
    <w:rsid w:val="006C090E"/>
    <w:rsid w:val="006C187F"/>
    <w:rsid w:val="006C37FA"/>
    <w:rsid w:val="006C4D62"/>
    <w:rsid w:val="006C4E69"/>
    <w:rsid w:val="006D357A"/>
    <w:rsid w:val="006E1A1C"/>
    <w:rsid w:val="006E30BB"/>
    <w:rsid w:val="006F32E7"/>
    <w:rsid w:val="006F766E"/>
    <w:rsid w:val="00701563"/>
    <w:rsid w:val="007068BB"/>
    <w:rsid w:val="0071000B"/>
    <w:rsid w:val="00720A12"/>
    <w:rsid w:val="0073328C"/>
    <w:rsid w:val="0073570C"/>
    <w:rsid w:val="00737186"/>
    <w:rsid w:val="007404CF"/>
    <w:rsid w:val="007418CC"/>
    <w:rsid w:val="00747697"/>
    <w:rsid w:val="007630AC"/>
    <w:rsid w:val="0076426D"/>
    <w:rsid w:val="0076487B"/>
    <w:rsid w:val="00793F43"/>
    <w:rsid w:val="0079481C"/>
    <w:rsid w:val="007A2AA2"/>
    <w:rsid w:val="007A2B74"/>
    <w:rsid w:val="007C055B"/>
    <w:rsid w:val="007C77A3"/>
    <w:rsid w:val="007D235F"/>
    <w:rsid w:val="007D584F"/>
    <w:rsid w:val="007E4A91"/>
    <w:rsid w:val="007F0FBF"/>
    <w:rsid w:val="007F1E91"/>
    <w:rsid w:val="007F1FAC"/>
    <w:rsid w:val="007F7329"/>
    <w:rsid w:val="008002CE"/>
    <w:rsid w:val="00801B35"/>
    <w:rsid w:val="00803FF8"/>
    <w:rsid w:val="008072B7"/>
    <w:rsid w:val="00820E88"/>
    <w:rsid w:val="00823DB8"/>
    <w:rsid w:val="00837051"/>
    <w:rsid w:val="00845DEE"/>
    <w:rsid w:val="008521A9"/>
    <w:rsid w:val="00853260"/>
    <w:rsid w:val="00865178"/>
    <w:rsid w:val="00871966"/>
    <w:rsid w:val="008854BD"/>
    <w:rsid w:val="00897BF1"/>
    <w:rsid w:val="008B24DA"/>
    <w:rsid w:val="008B273A"/>
    <w:rsid w:val="008B2E77"/>
    <w:rsid w:val="008C453D"/>
    <w:rsid w:val="008C478A"/>
    <w:rsid w:val="008C7AC8"/>
    <w:rsid w:val="008D2E1F"/>
    <w:rsid w:val="008D427F"/>
    <w:rsid w:val="008D7438"/>
    <w:rsid w:val="008F3A32"/>
    <w:rsid w:val="008F5EA4"/>
    <w:rsid w:val="00904987"/>
    <w:rsid w:val="00905356"/>
    <w:rsid w:val="009070B9"/>
    <w:rsid w:val="0091405C"/>
    <w:rsid w:val="0091603F"/>
    <w:rsid w:val="00923554"/>
    <w:rsid w:val="0092386E"/>
    <w:rsid w:val="00926D00"/>
    <w:rsid w:val="00931CDC"/>
    <w:rsid w:val="00933F7A"/>
    <w:rsid w:val="009343B4"/>
    <w:rsid w:val="00934AC9"/>
    <w:rsid w:val="00950574"/>
    <w:rsid w:val="0095148A"/>
    <w:rsid w:val="00964D72"/>
    <w:rsid w:val="009710FF"/>
    <w:rsid w:val="00976B8C"/>
    <w:rsid w:val="0097704C"/>
    <w:rsid w:val="00981DEC"/>
    <w:rsid w:val="00982B26"/>
    <w:rsid w:val="009933BC"/>
    <w:rsid w:val="00994E15"/>
    <w:rsid w:val="009A64EC"/>
    <w:rsid w:val="009C1D9C"/>
    <w:rsid w:val="009C2F9F"/>
    <w:rsid w:val="009C338C"/>
    <w:rsid w:val="009D6EF6"/>
    <w:rsid w:val="009E577B"/>
    <w:rsid w:val="009E75CD"/>
    <w:rsid w:val="009F1179"/>
    <w:rsid w:val="009F504C"/>
    <w:rsid w:val="009F5369"/>
    <w:rsid w:val="00A11A0F"/>
    <w:rsid w:val="00A31E2C"/>
    <w:rsid w:val="00A32E9E"/>
    <w:rsid w:val="00A36CE3"/>
    <w:rsid w:val="00A44020"/>
    <w:rsid w:val="00A4661B"/>
    <w:rsid w:val="00A4774C"/>
    <w:rsid w:val="00A5128D"/>
    <w:rsid w:val="00A605D8"/>
    <w:rsid w:val="00A6733D"/>
    <w:rsid w:val="00A71F60"/>
    <w:rsid w:val="00A77CF2"/>
    <w:rsid w:val="00A801C6"/>
    <w:rsid w:val="00A8305A"/>
    <w:rsid w:val="00A9315E"/>
    <w:rsid w:val="00A949C3"/>
    <w:rsid w:val="00A94B69"/>
    <w:rsid w:val="00AB351A"/>
    <w:rsid w:val="00AC1BE4"/>
    <w:rsid w:val="00AC441E"/>
    <w:rsid w:val="00AC481F"/>
    <w:rsid w:val="00AF0F4C"/>
    <w:rsid w:val="00AF262E"/>
    <w:rsid w:val="00AF473E"/>
    <w:rsid w:val="00B00A4E"/>
    <w:rsid w:val="00B0367A"/>
    <w:rsid w:val="00B170B0"/>
    <w:rsid w:val="00B20FFD"/>
    <w:rsid w:val="00B22029"/>
    <w:rsid w:val="00B26D96"/>
    <w:rsid w:val="00B27654"/>
    <w:rsid w:val="00B35C92"/>
    <w:rsid w:val="00B51FDD"/>
    <w:rsid w:val="00B67C95"/>
    <w:rsid w:val="00B71321"/>
    <w:rsid w:val="00BA0BCE"/>
    <w:rsid w:val="00BA1261"/>
    <w:rsid w:val="00BB1FCB"/>
    <w:rsid w:val="00BC10A7"/>
    <w:rsid w:val="00BD6032"/>
    <w:rsid w:val="00BD628E"/>
    <w:rsid w:val="00BF019C"/>
    <w:rsid w:val="00BF28DA"/>
    <w:rsid w:val="00BF44C4"/>
    <w:rsid w:val="00BF53F7"/>
    <w:rsid w:val="00C07246"/>
    <w:rsid w:val="00C27A5D"/>
    <w:rsid w:val="00C33FFE"/>
    <w:rsid w:val="00C359FC"/>
    <w:rsid w:val="00C42A98"/>
    <w:rsid w:val="00C43DC1"/>
    <w:rsid w:val="00C63B82"/>
    <w:rsid w:val="00C64D82"/>
    <w:rsid w:val="00C7319E"/>
    <w:rsid w:val="00C736EC"/>
    <w:rsid w:val="00C766C7"/>
    <w:rsid w:val="00C80CE0"/>
    <w:rsid w:val="00C8743C"/>
    <w:rsid w:val="00C96872"/>
    <w:rsid w:val="00CB1640"/>
    <w:rsid w:val="00CB1CBD"/>
    <w:rsid w:val="00CC4004"/>
    <w:rsid w:val="00CD1524"/>
    <w:rsid w:val="00CF4554"/>
    <w:rsid w:val="00D07932"/>
    <w:rsid w:val="00D1247C"/>
    <w:rsid w:val="00D1505E"/>
    <w:rsid w:val="00D20880"/>
    <w:rsid w:val="00D22A0A"/>
    <w:rsid w:val="00D23558"/>
    <w:rsid w:val="00D2772F"/>
    <w:rsid w:val="00D2780B"/>
    <w:rsid w:val="00D3361E"/>
    <w:rsid w:val="00D36EB0"/>
    <w:rsid w:val="00D40757"/>
    <w:rsid w:val="00D55E87"/>
    <w:rsid w:val="00D56792"/>
    <w:rsid w:val="00D570B2"/>
    <w:rsid w:val="00D623D6"/>
    <w:rsid w:val="00D65DAC"/>
    <w:rsid w:val="00D8320D"/>
    <w:rsid w:val="00D870C3"/>
    <w:rsid w:val="00DB04DF"/>
    <w:rsid w:val="00DB20A5"/>
    <w:rsid w:val="00DB61C5"/>
    <w:rsid w:val="00DD1DA7"/>
    <w:rsid w:val="00DD4612"/>
    <w:rsid w:val="00DD600F"/>
    <w:rsid w:val="00DE4BB4"/>
    <w:rsid w:val="00DF116A"/>
    <w:rsid w:val="00E0636B"/>
    <w:rsid w:val="00E147D4"/>
    <w:rsid w:val="00E20A9B"/>
    <w:rsid w:val="00E319C4"/>
    <w:rsid w:val="00E32661"/>
    <w:rsid w:val="00E370E3"/>
    <w:rsid w:val="00E56A7C"/>
    <w:rsid w:val="00E835AF"/>
    <w:rsid w:val="00E84AD6"/>
    <w:rsid w:val="00E86D4B"/>
    <w:rsid w:val="00E87166"/>
    <w:rsid w:val="00E87DBB"/>
    <w:rsid w:val="00E96AC7"/>
    <w:rsid w:val="00E97E71"/>
    <w:rsid w:val="00EC0E5F"/>
    <w:rsid w:val="00EC156C"/>
    <w:rsid w:val="00EC1F53"/>
    <w:rsid w:val="00ED5409"/>
    <w:rsid w:val="00ED685F"/>
    <w:rsid w:val="00EE62FB"/>
    <w:rsid w:val="00EF0540"/>
    <w:rsid w:val="00EF1AC8"/>
    <w:rsid w:val="00EF2B01"/>
    <w:rsid w:val="00F04C35"/>
    <w:rsid w:val="00F101D2"/>
    <w:rsid w:val="00F31311"/>
    <w:rsid w:val="00F423D0"/>
    <w:rsid w:val="00F53DBC"/>
    <w:rsid w:val="00F56BA4"/>
    <w:rsid w:val="00F57DFD"/>
    <w:rsid w:val="00F6062D"/>
    <w:rsid w:val="00F6309B"/>
    <w:rsid w:val="00F64E1E"/>
    <w:rsid w:val="00F72081"/>
    <w:rsid w:val="00F722B2"/>
    <w:rsid w:val="00F732D4"/>
    <w:rsid w:val="00F739DA"/>
    <w:rsid w:val="00F74F68"/>
    <w:rsid w:val="00F918CC"/>
    <w:rsid w:val="00F91BE8"/>
    <w:rsid w:val="00F92713"/>
    <w:rsid w:val="00F97BC3"/>
    <w:rsid w:val="00FA0695"/>
    <w:rsid w:val="00FA18C9"/>
    <w:rsid w:val="00FA3C1A"/>
    <w:rsid w:val="00FA5118"/>
    <w:rsid w:val="00FB3764"/>
    <w:rsid w:val="00FC42EA"/>
    <w:rsid w:val="00FE4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86903"/>
  <w15:docId w15:val="{B32EF6BF-C222-4BE4-9831-2111AAE4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91"/>
    <w:rPr>
      <w:sz w:val="24"/>
      <w:szCs w:val="24"/>
      <w:lang w:val="en-US" w:eastAsia="en-US"/>
    </w:rPr>
  </w:style>
  <w:style w:type="paragraph" w:styleId="Heading1">
    <w:name w:val="heading 1"/>
    <w:basedOn w:val="Normal"/>
    <w:next w:val="Normal"/>
    <w:link w:val="Heading1Char"/>
    <w:qFormat/>
    <w:rsid w:val="008D7438"/>
    <w:pPr>
      <w:keepNext/>
      <w:outlineLvl w:val="0"/>
    </w:pPr>
    <w:rPr>
      <w:rFonts w:ascii="Arial" w:hAnsi="Arial"/>
      <w:szCs w:val="20"/>
      <w:lang w:val="tr-TR" w:eastAsia="tr-TR"/>
    </w:rPr>
  </w:style>
  <w:style w:type="paragraph" w:styleId="Heading2">
    <w:name w:val="heading 2"/>
    <w:basedOn w:val="Normal"/>
    <w:next w:val="Normal"/>
    <w:link w:val="Heading2Char"/>
    <w:semiHidden/>
    <w:unhideWhenUsed/>
    <w:qFormat/>
    <w:rsid w:val="007E4A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7">
    <w:name w:val="emailstyle17"/>
    <w:semiHidden/>
    <w:rsid w:val="00262CE1"/>
    <w:rPr>
      <w:rFonts w:ascii="Arial" w:hAnsi="Arial" w:cs="Arial" w:hint="default"/>
      <w:b w:val="0"/>
      <w:bCs w:val="0"/>
      <w:i w:val="0"/>
      <w:iCs w:val="0"/>
      <w:strike w:val="0"/>
      <w:dstrike w:val="0"/>
      <w:color w:val="0000FF"/>
      <w:sz w:val="22"/>
      <w:szCs w:val="22"/>
      <w:u w:val="none"/>
      <w:effect w:val="none"/>
    </w:rPr>
  </w:style>
  <w:style w:type="paragraph" w:styleId="Header">
    <w:name w:val="header"/>
    <w:basedOn w:val="Normal"/>
    <w:rsid w:val="00262CE1"/>
    <w:pPr>
      <w:tabs>
        <w:tab w:val="center" w:pos="4703"/>
        <w:tab w:val="right" w:pos="9406"/>
      </w:tabs>
    </w:pPr>
  </w:style>
  <w:style w:type="paragraph" w:styleId="Footer">
    <w:name w:val="footer"/>
    <w:basedOn w:val="Normal"/>
    <w:rsid w:val="00262CE1"/>
    <w:pPr>
      <w:tabs>
        <w:tab w:val="center" w:pos="4703"/>
        <w:tab w:val="right" w:pos="9406"/>
      </w:tabs>
    </w:pPr>
  </w:style>
  <w:style w:type="table" w:styleId="TableGrid">
    <w:name w:val="Table Grid"/>
    <w:basedOn w:val="TableNormal"/>
    <w:rsid w:val="002F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D7438"/>
    <w:rPr>
      <w:rFonts w:ascii="Arial" w:hAnsi="Arial"/>
      <w:sz w:val="24"/>
    </w:rPr>
  </w:style>
  <w:style w:type="paragraph" w:styleId="BodyText">
    <w:name w:val="Body Text"/>
    <w:basedOn w:val="Normal"/>
    <w:link w:val="BodyTextChar"/>
    <w:rsid w:val="00282787"/>
    <w:pPr>
      <w:jc w:val="both"/>
    </w:pPr>
    <w:rPr>
      <w:rFonts w:ascii="Arial" w:hAnsi="Arial"/>
      <w:szCs w:val="20"/>
      <w:lang w:val="tr-TR" w:eastAsia="tr-TR"/>
    </w:rPr>
  </w:style>
  <w:style w:type="character" w:customStyle="1" w:styleId="BodyTextChar">
    <w:name w:val="Body Text Char"/>
    <w:link w:val="BodyText"/>
    <w:rsid w:val="00282787"/>
    <w:rPr>
      <w:rFonts w:ascii="Arial" w:hAnsi="Arial"/>
      <w:sz w:val="24"/>
    </w:rPr>
  </w:style>
  <w:style w:type="character" w:customStyle="1" w:styleId="Heading2Char">
    <w:name w:val="Heading 2 Char"/>
    <w:link w:val="Heading2"/>
    <w:semiHidden/>
    <w:rsid w:val="007E4A91"/>
    <w:rPr>
      <w:rFonts w:ascii="Cambria" w:eastAsia="Times New Roman" w:hAnsi="Cambria" w:cs="Times New Roman"/>
      <w:b/>
      <w:bCs/>
      <w:i/>
      <w:iCs/>
      <w:sz w:val="28"/>
      <w:szCs w:val="28"/>
      <w:lang w:val="en-US" w:eastAsia="en-US"/>
    </w:rPr>
  </w:style>
  <w:style w:type="character" w:styleId="Hyperlink">
    <w:name w:val="Hyperlink"/>
    <w:rsid w:val="00340E3D"/>
    <w:rPr>
      <w:color w:val="0000FF"/>
      <w:u w:val="single"/>
    </w:rPr>
  </w:style>
  <w:style w:type="paragraph" w:styleId="NormalWeb">
    <w:name w:val="Normal (Web)"/>
    <w:basedOn w:val="Normal"/>
    <w:uiPriority w:val="99"/>
    <w:unhideWhenUsed/>
    <w:rsid w:val="000E62E6"/>
    <w:pPr>
      <w:spacing w:before="100" w:beforeAutospacing="1" w:after="100" w:afterAutospacing="1"/>
    </w:pPr>
    <w:rPr>
      <w:lang w:val="tr-TR" w:eastAsia="tr-TR"/>
    </w:rPr>
  </w:style>
  <w:style w:type="character" w:styleId="CommentReference">
    <w:name w:val="annotation reference"/>
    <w:uiPriority w:val="99"/>
    <w:unhideWhenUsed/>
    <w:rsid w:val="000E62E6"/>
    <w:rPr>
      <w:sz w:val="16"/>
      <w:szCs w:val="16"/>
    </w:rPr>
  </w:style>
  <w:style w:type="paragraph" w:styleId="CommentText">
    <w:name w:val="annotation text"/>
    <w:basedOn w:val="Normal"/>
    <w:link w:val="CommentTextChar"/>
    <w:uiPriority w:val="99"/>
    <w:unhideWhenUsed/>
    <w:rsid w:val="000E62E6"/>
    <w:pPr>
      <w:spacing w:after="200"/>
    </w:pPr>
    <w:rPr>
      <w:rFonts w:ascii="Calibri" w:hAnsi="Calibri"/>
      <w:sz w:val="20"/>
      <w:szCs w:val="20"/>
      <w:lang w:val="tr-TR" w:eastAsia="tr-TR"/>
    </w:rPr>
  </w:style>
  <w:style w:type="character" w:customStyle="1" w:styleId="CommentTextChar">
    <w:name w:val="Comment Text Char"/>
    <w:link w:val="CommentText"/>
    <w:uiPriority w:val="99"/>
    <w:rsid w:val="000E62E6"/>
    <w:rPr>
      <w:rFonts w:ascii="Calibri" w:hAnsi="Calibri"/>
    </w:rPr>
  </w:style>
  <w:style w:type="paragraph" w:styleId="BalloonText">
    <w:name w:val="Balloon Text"/>
    <w:basedOn w:val="Normal"/>
    <w:link w:val="BalloonTextChar"/>
    <w:rsid w:val="000E62E6"/>
    <w:rPr>
      <w:rFonts w:ascii="Tahoma" w:hAnsi="Tahoma" w:cs="Tahoma"/>
      <w:sz w:val="16"/>
      <w:szCs w:val="16"/>
    </w:rPr>
  </w:style>
  <w:style w:type="character" w:customStyle="1" w:styleId="BalloonTextChar">
    <w:name w:val="Balloon Text Char"/>
    <w:link w:val="BalloonText"/>
    <w:rsid w:val="000E62E6"/>
    <w:rPr>
      <w:rFonts w:ascii="Tahoma" w:hAnsi="Tahoma" w:cs="Tahoma"/>
      <w:sz w:val="16"/>
      <w:szCs w:val="16"/>
      <w:lang w:val="en-US" w:eastAsia="en-US"/>
    </w:rPr>
  </w:style>
  <w:style w:type="paragraph" w:styleId="CommentSubject">
    <w:name w:val="annotation subject"/>
    <w:basedOn w:val="CommentText"/>
    <w:next w:val="CommentText"/>
    <w:link w:val="CommentSubjectChar"/>
    <w:semiHidden/>
    <w:unhideWhenUsed/>
    <w:rsid w:val="00E20A9B"/>
    <w:pPr>
      <w:spacing w:after="0"/>
    </w:pPr>
    <w:rPr>
      <w:rFonts w:ascii="Times New Roman" w:hAnsi="Times New Roman"/>
      <w:b/>
      <w:bCs/>
      <w:lang w:val="en-US" w:eastAsia="en-US"/>
    </w:rPr>
  </w:style>
  <w:style w:type="character" w:customStyle="1" w:styleId="CommentSubjectChar">
    <w:name w:val="Comment Subject Char"/>
    <w:basedOn w:val="CommentTextChar"/>
    <w:link w:val="CommentSubject"/>
    <w:semiHidden/>
    <w:rsid w:val="00E20A9B"/>
    <w:rPr>
      <w:rFonts w:ascii="Calibri" w:hAnsi="Calibri"/>
      <w:b/>
      <w:bCs/>
      <w:lang w:val="en-US" w:eastAsia="en-US"/>
    </w:rPr>
  </w:style>
  <w:style w:type="paragraph" w:styleId="Revision">
    <w:name w:val="Revision"/>
    <w:hidden/>
    <w:uiPriority w:val="99"/>
    <w:semiHidden/>
    <w:rsid w:val="00447C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21453">
      <w:bodyDiv w:val="1"/>
      <w:marLeft w:val="0"/>
      <w:marRight w:val="0"/>
      <w:marTop w:val="0"/>
      <w:marBottom w:val="0"/>
      <w:divBdr>
        <w:top w:val="none" w:sz="0" w:space="0" w:color="auto"/>
        <w:left w:val="none" w:sz="0" w:space="0" w:color="auto"/>
        <w:bottom w:val="none" w:sz="0" w:space="0" w:color="auto"/>
        <w:right w:val="none" w:sz="0" w:space="0" w:color="auto"/>
      </w:divBdr>
    </w:div>
    <w:div w:id="495921409">
      <w:bodyDiv w:val="1"/>
      <w:marLeft w:val="0"/>
      <w:marRight w:val="0"/>
      <w:marTop w:val="0"/>
      <w:marBottom w:val="0"/>
      <w:divBdr>
        <w:top w:val="none" w:sz="0" w:space="0" w:color="auto"/>
        <w:left w:val="none" w:sz="0" w:space="0" w:color="auto"/>
        <w:bottom w:val="none" w:sz="0" w:space="0" w:color="auto"/>
        <w:right w:val="none" w:sz="0" w:space="0" w:color="auto"/>
      </w:divBdr>
    </w:div>
    <w:div w:id="712122238">
      <w:bodyDiv w:val="1"/>
      <w:marLeft w:val="0"/>
      <w:marRight w:val="0"/>
      <w:marTop w:val="0"/>
      <w:marBottom w:val="0"/>
      <w:divBdr>
        <w:top w:val="none" w:sz="0" w:space="0" w:color="auto"/>
        <w:left w:val="none" w:sz="0" w:space="0" w:color="auto"/>
        <w:bottom w:val="none" w:sz="0" w:space="0" w:color="auto"/>
        <w:right w:val="none" w:sz="0" w:space="0" w:color="auto"/>
      </w:divBdr>
    </w:div>
    <w:div w:id="737289512">
      <w:bodyDiv w:val="1"/>
      <w:marLeft w:val="0"/>
      <w:marRight w:val="0"/>
      <w:marTop w:val="0"/>
      <w:marBottom w:val="0"/>
      <w:divBdr>
        <w:top w:val="none" w:sz="0" w:space="0" w:color="auto"/>
        <w:left w:val="none" w:sz="0" w:space="0" w:color="auto"/>
        <w:bottom w:val="none" w:sz="0" w:space="0" w:color="auto"/>
        <w:right w:val="none" w:sz="0" w:space="0" w:color="auto"/>
      </w:divBdr>
    </w:div>
    <w:div w:id="756751551">
      <w:bodyDiv w:val="1"/>
      <w:marLeft w:val="0"/>
      <w:marRight w:val="0"/>
      <w:marTop w:val="0"/>
      <w:marBottom w:val="0"/>
      <w:divBdr>
        <w:top w:val="none" w:sz="0" w:space="0" w:color="auto"/>
        <w:left w:val="none" w:sz="0" w:space="0" w:color="auto"/>
        <w:bottom w:val="none" w:sz="0" w:space="0" w:color="auto"/>
        <w:right w:val="none" w:sz="0" w:space="0" w:color="auto"/>
      </w:divBdr>
    </w:div>
    <w:div w:id="1024941080">
      <w:bodyDiv w:val="1"/>
      <w:marLeft w:val="0"/>
      <w:marRight w:val="0"/>
      <w:marTop w:val="0"/>
      <w:marBottom w:val="0"/>
      <w:divBdr>
        <w:top w:val="none" w:sz="0" w:space="0" w:color="auto"/>
        <w:left w:val="none" w:sz="0" w:space="0" w:color="auto"/>
        <w:bottom w:val="none" w:sz="0" w:space="0" w:color="auto"/>
        <w:right w:val="none" w:sz="0" w:space="0" w:color="auto"/>
      </w:divBdr>
    </w:div>
    <w:div w:id="1446190524">
      <w:bodyDiv w:val="1"/>
      <w:marLeft w:val="0"/>
      <w:marRight w:val="0"/>
      <w:marTop w:val="0"/>
      <w:marBottom w:val="0"/>
      <w:divBdr>
        <w:top w:val="none" w:sz="0" w:space="0" w:color="auto"/>
        <w:left w:val="none" w:sz="0" w:space="0" w:color="auto"/>
        <w:bottom w:val="none" w:sz="0" w:space="0" w:color="auto"/>
        <w:right w:val="none" w:sz="0" w:space="0" w:color="auto"/>
      </w:divBdr>
    </w:div>
    <w:div w:id="1590191990">
      <w:bodyDiv w:val="1"/>
      <w:marLeft w:val="0"/>
      <w:marRight w:val="0"/>
      <w:marTop w:val="0"/>
      <w:marBottom w:val="0"/>
      <w:divBdr>
        <w:top w:val="none" w:sz="0" w:space="0" w:color="auto"/>
        <w:left w:val="none" w:sz="0" w:space="0" w:color="auto"/>
        <w:bottom w:val="none" w:sz="0" w:space="0" w:color="auto"/>
        <w:right w:val="none" w:sz="0" w:space="0" w:color="auto"/>
      </w:divBdr>
    </w:div>
    <w:div w:id="18691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datCan.Dogu@te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TEI</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 Doğu</dc:creator>
  <cp:keywords>TASNİF DIŞI</cp:keywords>
  <cp:lastModifiedBy>Sedat Can Doğu</cp:lastModifiedBy>
  <cp:revision>2</cp:revision>
  <cp:lastPrinted>2020-02-10T11:34:00Z</cp:lastPrinted>
  <dcterms:created xsi:type="dcterms:W3CDTF">2022-11-10T08:06:00Z</dcterms:created>
  <dcterms:modified xsi:type="dcterms:W3CDTF">2022-11-10T08:06:00Z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24f629b8-bb44-460a-97c7-e8f0b37a9f09</vt:lpwstr>
  </property>
  <property fmtid="{D5CDD505-2E9C-101B-9397-08002B2CF9AE}" pid="3" name="LANGUAGE">
    <vt:lpwstr>X002</vt:lpwstr>
  </property>
  <property fmtid="{D5CDD505-2E9C-101B-9397-08002B2CF9AE}" pid="4" name="TEIClassification">
    <vt:lpwstr>TD-6a534ab8</vt:lpwstr>
  </property>
</Properties>
</file>